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BD0D3" w14:textId="56D437B0" w:rsidR="00C03557" w:rsidRDefault="00C03557" w:rsidP="00C03557"/>
    <w:p w14:paraId="5D06F875" w14:textId="77777777" w:rsidR="00C03557" w:rsidRDefault="00C03557" w:rsidP="00C03557"/>
    <w:p w14:paraId="6F76771E" w14:textId="77777777" w:rsidR="00C03557" w:rsidRPr="00BB3DEC" w:rsidRDefault="00C03557" w:rsidP="00C03557">
      <w:bookmarkStart w:id="0" w:name="_Hlk126137766"/>
      <w:bookmarkEnd w:id="0"/>
    </w:p>
    <w:p w14:paraId="2EC4B934" w14:textId="77777777" w:rsidR="00C03557" w:rsidRPr="00BB3DEC" w:rsidRDefault="00C03557" w:rsidP="00C03557">
      <w:pPr>
        <w:jc w:val="center"/>
      </w:pPr>
      <w:bookmarkStart w:id="1" w:name="_Hlk45179079"/>
      <w:bookmarkEnd w:id="1"/>
      <w:r>
        <w:rPr>
          <w:noProof/>
        </w:rPr>
        <w:drawing>
          <wp:inline distT="0" distB="0" distL="0" distR="0" wp14:anchorId="6E8EBC7F" wp14:editId="74E2493F">
            <wp:extent cx="3600000" cy="2381280"/>
            <wp:effectExtent l="0" t="0" r="0" b="0"/>
            <wp:docPr id="31" name="Picture 3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600000" cy="2381280"/>
                    </a:xfrm>
                    <a:prstGeom prst="rect">
                      <a:avLst/>
                    </a:prstGeom>
                  </pic:spPr>
                </pic:pic>
              </a:graphicData>
            </a:graphic>
          </wp:inline>
        </w:drawing>
      </w:r>
    </w:p>
    <w:p w14:paraId="4C01CABE" w14:textId="77777777" w:rsidR="00C03557" w:rsidRPr="00BB3DEC" w:rsidRDefault="00C03557" w:rsidP="00C03557"/>
    <w:p w14:paraId="7BCBC678" w14:textId="77777777" w:rsidR="00C03557" w:rsidRDefault="00C03557" w:rsidP="00C03557"/>
    <w:p w14:paraId="5389D591" w14:textId="77777777" w:rsidR="00C03557" w:rsidRPr="00BB3DEC" w:rsidRDefault="00C03557" w:rsidP="00C03557">
      <w:r w:rsidRPr="00BB3DEC">
        <w:rPr>
          <w:noProof/>
        </w:rPr>
        <mc:AlternateContent>
          <mc:Choice Requires="wps">
            <w:drawing>
              <wp:anchor distT="45720" distB="45720" distL="114300" distR="114300" simplePos="0" relativeHeight="251658240" behindDoc="0" locked="0" layoutInCell="1" allowOverlap="1" wp14:anchorId="2820F27F" wp14:editId="1303A850">
                <wp:simplePos x="0" y="0"/>
                <wp:positionH relativeFrom="margin">
                  <wp:posOffset>-617855</wp:posOffset>
                </wp:positionH>
                <wp:positionV relativeFrom="paragraph">
                  <wp:posOffset>213995</wp:posOffset>
                </wp:positionV>
                <wp:extent cx="7355840" cy="163068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5840" cy="1630680"/>
                        </a:xfrm>
                        <a:prstGeom prst="rect">
                          <a:avLst/>
                        </a:prstGeom>
                        <a:noFill/>
                        <a:ln w="9525">
                          <a:noFill/>
                          <a:miter lim="800000"/>
                          <a:headEnd/>
                          <a:tailEnd/>
                        </a:ln>
                      </wps:spPr>
                      <wps:txbx>
                        <w:txbxContent>
                          <w:p w14:paraId="78BECBA5" w14:textId="30CE221F" w:rsidR="00C03557" w:rsidRPr="00C03557" w:rsidRDefault="002B44EF" w:rsidP="00C03557">
                            <w:pPr>
                              <w:pStyle w:val="SheetType"/>
                            </w:pPr>
                            <w:r>
                              <w:rPr>
                                <w:rStyle w:val="SheetTypeChar"/>
                              </w:rPr>
                              <w:t>Charter</w:t>
                            </w:r>
                          </w:p>
                          <w:p w14:paraId="71A1C037" w14:textId="77777777" w:rsidR="00791C31" w:rsidRDefault="00791C31" w:rsidP="00C03557">
                            <w:pPr>
                              <w:pStyle w:val="SheetType"/>
                              <w:rPr>
                                <w:rStyle w:val="SheetTypeChar"/>
                                <w:b/>
                                <w:bCs/>
                              </w:rPr>
                            </w:pPr>
                          </w:p>
                          <w:p w14:paraId="313A44BD" w14:textId="6243E0F7" w:rsidR="00C03557" w:rsidRPr="00C03557" w:rsidRDefault="00D3634B" w:rsidP="00C03557">
                            <w:pPr>
                              <w:pStyle w:val="SheetType"/>
                              <w:rPr>
                                <w:rStyle w:val="SheetTypeChar"/>
                              </w:rPr>
                            </w:pPr>
                            <w:r>
                              <w:rPr>
                                <w:rStyle w:val="SheetTypeChar"/>
                                <w:b/>
                                <w:bCs/>
                              </w:rPr>
                              <w:t>Fundraising Com</w:t>
                            </w:r>
                            <w:r w:rsidR="00233C06">
                              <w:rPr>
                                <w:rStyle w:val="SheetTypeChar"/>
                                <w:b/>
                                <w:bCs/>
                              </w:rPr>
                              <w:t>m</w:t>
                            </w:r>
                            <w:r>
                              <w:rPr>
                                <w:rStyle w:val="SheetTypeChar"/>
                                <w:b/>
                                <w:bCs/>
                              </w:rPr>
                              <w:t>ittee</w:t>
                            </w:r>
                          </w:p>
                          <w:p w14:paraId="236BE06D" w14:textId="77777777" w:rsidR="00C03557" w:rsidRDefault="00C03557" w:rsidP="00C03557">
                            <w:pPr>
                              <w:jc w:val="center"/>
                              <w:rPr>
                                <w:rFonts w:eastAsia="Arial"/>
                                <w:color w:val="005B8D"/>
                                <w:sz w:val="60"/>
                                <w:szCs w:val="60"/>
                                <w:lang w:val="en-US"/>
                              </w:rPr>
                            </w:pPr>
                          </w:p>
                          <w:p w14:paraId="7C8D804C" w14:textId="77777777" w:rsidR="00C03557" w:rsidRDefault="00C03557" w:rsidP="00C0355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20F27F" id="_x0000_t202" coordsize="21600,21600" o:spt="202" path="m,l,21600r21600,l21600,xe">
                <v:stroke joinstyle="miter"/>
                <v:path gradientshapeok="t" o:connecttype="rect"/>
              </v:shapetype>
              <v:shape id="Text Box 2" o:spid="_x0000_s1026" type="#_x0000_t202" style="position:absolute;margin-left:-48.65pt;margin-top:16.85pt;width:579.2pt;height:128.4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" filled="f" stroked="f">
                <v:textbox>
                  <w:txbxContent>
                    <w:p w14:paraId="78BECBA5" w14:textId="30CE221F" w:rsidR="00C03557" w:rsidRPr="00C03557" w:rsidRDefault="002B44EF" w:rsidP="00C03557">
                      <w:pPr>
                        <w:pStyle w:val="SheetType"/>
                      </w:pPr>
                      <w:r>
                        <w:rPr>
                          <w:rStyle w:val="SheetTypeChar"/>
                        </w:rPr>
                        <w:t>Charter</w:t>
                      </w:r>
                    </w:p>
                    <w:p w14:paraId="71A1C037" w14:textId="77777777" w:rsidR="00791C31" w:rsidRDefault="00791C31" w:rsidP="00C03557">
                      <w:pPr>
                        <w:pStyle w:val="SheetType"/>
                        <w:rPr>
                          <w:rStyle w:val="SheetTypeChar"/>
                          <w:b/>
                          <w:bCs/>
                        </w:rPr>
                      </w:pPr>
                    </w:p>
                    <w:p w14:paraId="313A44BD" w14:textId="6243E0F7" w:rsidR="00C03557" w:rsidRPr="00C03557" w:rsidRDefault="00D3634B" w:rsidP="00C03557">
                      <w:pPr>
                        <w:pStyle w:val="SheetType"/>
                        <w:rPr>
                          <w:rStyle w:val="SheetTypeChar"/>
                        </w:rPr>
                      </w:pPr>
                      <w:r>
                        <w:rPr>
                          <w:rStyle w:val="SheetTypeChar"/>
                          <w:b/>
                          <w:bCs/>
                        </w:rPr>
                        <w:t>Fundraising Com</w:t>
                      </w:r>
                      <w:r w:rsidR="00233C06">
                        <w:rPr>
                          <w:rStyle w:val="SheetTypeChar"/>
                          <w:b/>
                          <w:bCs/>
                        </w:rPr>
                        <w:t>m</w:t>
                      </w:r>
                      <w:r>
                        <w:rPr>
                          <w:rStyle w:val="SheetTypeChar"/>
                          <w:b/>
                          <w:bCs/>
                        </w:rPr>
                        <w:t>ittee</w:t>
                      </w:r>
                    </w:p>
                    <w:p w14:paraId="236BE06D" w14:textId="77777777" w:rsidR="00C03557" w:rsidRDefault="00C03557" w:rsidP="00C03557">
                      <w:pPr>
                        <w:jc w:val="center"/>
                        <w:rPr>
                          <w:rFonts w:eastAsia="Arial"/>
                          <w:color w:val="005B8D"/>
                          <w:sz w:val="60"/>
                          <w:szCs w:val="60"/>
                          <w:lang w:val="en-US"/>
                        </w:rPr>
                      </w:pPr>
                    </w:p>
                    <w:p w14:paraId="7C8D804C" w14:textId="77777777" w:rsidR="00C03557" w:rsidRDefault="00C03557" w:rsidP="00C03557"/>
                  </w:txbxContent>
                </v:textbox>
                <w10:wrap type="square" anchorx="margin"/>
              </v:shape>
            </w:pict>
          </mc:Fallback>
        </mc:AlternateContent>
      </w:r>
    </w:p>
    <w:p w14:paraId="69D2EBC6" w14:textId="77777777" w:rsidR="00C03557" w:rsidRPr="00BB3DEC" w:rsidRDefault="00C03557" w:rsidP="00C03557"/>
    <w:p w14:paraId="5BABEB70" w14:textId="77777777" w:rsidR="00C03557" w:rsidRPr="00BB3DEC" w:rsidRDefault="00C03557" w:rsidP="00C03557"/>
    <w:p w14:paraId="6D73FFBA" w14:textId="77777777" w:rsidR="00C03557" w:rsidRPr="00BB3DEC" w:rsidRDefault="00C03557" w:rsidP="00C03557"/>
    <w:tbl>
      <w:tblPr>
        <w:tblW w:w="7508" w:type="dxa"/>
        <w:jc w:val="center"/>
        <w:tblLayout w:type="fixed"/>
        <w:tblCellMar>
          <w:top w:w="57" w:type="dxa"/>
          <w:left w:w="57" w:type="dxa"/>
          <w:bottom w:w="57" w:type="dxa"/>
          <w:right w:w="57" w:type="dxa"/>
        </w:tblCellMar>
        <w:tblLook w:val="04A0" w:firstRow="1" w:lastRow="0" w:firstColumn="1" w:lastColumn="0" w:noHBand="0" w:noVBand="1"/>
      </w:tblPr>
      <w:tblGrid>
        <w:gridCol w:w="2552"/>
        <w:gridCol w:w="4956"/>
      </w:tblGrid>
      <w:tr w:rsidR="00C03557" w:rsidRPr="00BB3DEC" w14:paraId="61C5F61C" w14:textId="77777777" w:rsidTr="0020752C">
        <w:trPr>
          <w:trHeight w:val="7"/>
          <w:jc w:val="center"/>
        </w:trPr>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5B8D"/>
          </w:tcPr>
          <w:p w14:paraId="16266CD2" w14:textId="77777777" w:rsidR="00C03557" w:rsidRPr="00BB3DEC" w:rsidRDefault="00C03557" w:rsidP="0020752C">
            <w:pPr>
              <w:tabs>
                <w:tab w:val="left" w:pos="334"/>
                <w:tab w:val="left" w:pos="888"/>
              </w:tabs>
              <w:overflowPunct w:val="0"/>
              <w:autoSpaceDE w:val="0"/>
              <w:autoSpaceDN w:val="0"/>
              <w:adjustRightInd w:val="0"/>
              <w:rPr>
                <w:b/>
                <w:bCs/>
                <w:color w:val="FFFFFF" w:themeColor="background1"/>
              </w:rPr>
            </w:pPr>
            <w:r w:rsidRPr="00BB3DEC">
              <w:rPr>
                <w:b/>
                <w:bCs/>
                <w:color w:val="FFFFFF" w:themeColor="background1"/>
              </w:rPr>
              <w:t>Version:</w:t>
            </w:r>
          </w:p>
        </w:tc>
        <w:tc>
          <w:tcPr>
            <w:tcW w:w="4956" w:type="dxa"/>
            <w:tcBorders>
              <w:top w:val="single" w:sz="4" w:space="0" w:color="auto"/>
              <w:left w:val="single" w:sz="4" w:space="0" w:color="000000" w:themeColor="text1"/>
              <w:bottom w:val="single" w:sz="4" w:space="0" w:color="auto"/>
              <w:right w:val="single" w:sz="4" w:space="0" w:color="auto"/>
            </w:tcBorders>
          </w:tcPr>
          <w:p w14:paraId="5B297DA4" w14:textId="04A4D2E3" w:rsidR="00C03557" w:rsidRPr="00BB3DEC" w:rsidRDefault="00D3634B" w:rsidP="0020752C">
            <w:pPr>
              <w:tabs>
                <w:tab w:val="left" w:pos="1678"/>
                <w:tab w:val="left" w:pos="1756"/>
              </w:tabs>
            </w:pPr>
            <w:r>
              <w:t>1</w:t>
            </w:r>
          </w:p>
        </w:tc>
      </w:tr>
      <w:tr w:rsidR="00C03557" w:rsidRPr="00BB3DEC" w14:paraId="3DB04656" w14:textId="77777777" w:rsidTr="0020752C">
        <w:trPr>
          <w:trHeight w:val="7"/>
          <w:jc w:val="center"/>
        </w:trPr>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5B8D"/>
          </w:tcPr>
          <w:p w14:paraId="0AC15D25" w14:textId="77777777" w:rsidR="00C03557" w:rsidRPr="00BB3DEC" w:rsidRDefault="00C03557" w:rsidP="0020752C">
            <w:pPr>
              <w:tabs>
                <w:tab w:val="left" w:pos="334"/>
                <w:tab w:val="left" w:pos="888"/>
              </w:tabs>
              <w:overflowPunct w:val="0"/>
              <w:autoSpaceDE w:val="0"/>
              <w:autoSpaceDN w:val="0"/>
              <w:adjustRightInd w:val="0"/>
              <w:rPr>
                <w:b/>
                <w:bCs/>
                <w:color w:val="FFFFFF" w:themeColor="background1"/>
              </w:rPr>
            </w:pPr>
            <w:r w:rsidRPr="00BB3DEC">
              <w:rPr>
                <w:b/>
                <w:bCs/>
                <w:color w:val="FFFFFF" w:themeColor="background1"/>
              </w:rPr>
              <w:t>Document status:</w:t>
            </w:r>
          </w:p>
        </w:tc>
        <w:tc>
          <w:tcPr>
            <w:tcW w:w="4956" w:type="dxa"/>
            <w:tcBorders>
              <w:top w:val="single" w:sz="4" w:space="0" w:color="auto"/>
              <w:left w:val="single" w:sz="4" w:space="0" w:color="000000" w:themeColor="text1"/>
              <w:bottom w:val="single" w:sz="4" w:space="0" w:color="auto"/>
              <w:right w:val="single" w:sz="4" w:space="0" w:color="auto"/>
            </w:tcBorders>
          </w:tcPr>
          <w:p w14:paraId="371F0FDC" w14:textId="7C7AE3A3" w:rsidR="00C03557" w:rsidRPr="00BB3DEC" w:rsidRDefault="00D3634B" w:rsidP="0020752C">
            <w:pPr>
              <w:tabs>
                <w:tab w:val="left" w:pos="1678"/>
                <w:tab w:val="left" w:pos="1756"/>
              </w:tabs>
            </w:pPr>
            <w:r>
              <w:t>Approved</w:t>
            </w:r>
            <w:r w:rsidR="00C03557" w:rsidRPr="00BB3DEC">
              <w:t xml:space="preserve"> </w:t>
            </w:r>
          </w:p>
        </w:tc>
      </w:tr>
      <w:tr w:rsidR="00C03557" w:rsidRPr="00BB3DEC" w14:paraId="58AC75E0" w14:textId="77777777" w:rsidTr="0020752C">
        <w:trPr>
          <w:trHeight w:val="7"/>
          <w:jc w:val="center"/>
        </w:trPr>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5B8D"/>
          </w:tcPr>
          <w:p w14:paraId="13672DCA" w14:textId="77777777" w:rsidR="00C03557" w:rsidRPr="00BB3DEC" w:rsidRDefault="00C03557" w:rsidP="0020752C">
            <w:pPr>
              <w:tabs>
                <w:tab w:val="left" w:pos="334"/>
                <w:tab w:val="left" w:pos="888"/>
              </w:tabs>
              <w:overflowPunct w:val="0"/>
              <w:autoSpaceDE w:val="0"/>
              <w:autoSpaceDN w:val="0"/>
              <w:adjustRightInd w:val="0"/>
              <w:rPr>
                <w:b/>
                <w:bCs/>
                <w:color w:val="FFFFFF" w:themeColor="background1"/>
              </w:rPr>
            </w:pPr>
            <w:r w:rsidRPr="00BB3DEC">
              <w:rPr>
                <w:b/>
                <w:bCs/>
                <w:color w:val="FFFFFF" w:themeColor="background1"/>
              </w:rPr>
              <w:t>Approved by:</w:t>
            </w:r>
          </w:p>
        </w:tc>
        <w:tc>
          <w:tcPr>
            <w:tcW w:w="4956" w:type="dxa"/>
            <w:tcBorders>
              <w:top w:val="single" w:sz="4" w:space="0" w:color="auto"/>
              <w:left w:val="single" w:sz="4" w:space="0" w:color="000000" w:themeColor="text1"/>
              <w:bottom w:val="single" w:sz="4" w:space="0" w:color="auto"/>
              <w:right w:val="single" w:sz="4" w:space="0" w:color="auto"/>
            </w:tcBorders>
          </w:tcPr>
          <w:p w14:paraId="785464D0" w14:textId="77777777" w:rsidR="00C03557" w:rsidRPr="00BB3DEC" w:rsidRDefault="00C03557" w:rsidP="0020752C">
            <w:pPr>
              <w:tabs>
                <w:tab w:val="left" w:pos="1678"/>
                <w:tab w:val="left" w:pos="1756"/>
              </w:tabs>
            </w:pPr>
            <w:r w:rsidRPr="00BB3DEC">
              <w:t>RSL NSW Board</w:t>
            </w:r>
          </w:p>
        </w:tc>
      </w:tr>
      <w:tr w:rsidR="00C03557" w:rsidRPr="00BB3DEC" w14:paraId="0ED5E9B5" w14:textId="77777777" w:rsidTr="0020752C">
        <w:trPr>
          <w:trHeight w:val="7"/>
          <w:jc w:val="center"/>
        </w:trPr>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5B8D"/>
          </w:tcPr>
          <w:p w14:paraId="6B32E505" w14:textId="77777777" w:rsidR="00C03557" w:rsidRPr="00BB3DEC" w:rsidRDefault="00C03557" w:rsidP="0020752C">
            <w:pPr>
              <w:tabs>
                <w:tab w:val="left" w:pos="334"/>
                <w:tab w:val="left" w:pos="888"/>
              </w:tabs>
              <w:overflowPunct w:val="0"/>
              <w:autoSpaceDE w:val="0"/>
              <w:autoSpaceDN w:val="0"/>
              <w:adjustRightInd w:val="0"/>
              <w:rPr>
                <w:b/>
                <w:bCs/>
                <w:color w:val="FFFFFF" w:themeColor="background1"/>
              </w:rPr>
            </w:pPr>
            <w:r w:rsidRPr="00BB3DEC">
              <w:rPr>
                <w:b/>
                <w:bCs/>
                <w:color w:val="FFFFFF" w:themeColor="background1"/>
              </w:rPr>
              <w:t>Effective date:</w:t>
            </w:r>
          </w:p>
        </w:tc>
        <w:tc>
          <w:tcPr>
            <w:tcW w:w="4956" w:type="dxa"/>
            <w:tcBorders>
              <w:top w:val="single" w:sz="4" w:space="0" w:color="auto"/>
              <w:left w:val="single" w:sz="4" w:space="0" w:color="000000" w:themeColor="text1"/>
              <w:bottom w:val="single" w:sz="4" w:space="0" w:color="auto"/>
              <w:right w:val="single" w:sz="4" w:space="0" w:color="auto"/>
            </w:tcBorders>
          </w:tcPr>
          <w:p w14:paraId="1A88D812" w14:textId="55FAF1F7" w:rsidR="00C03557" w:rsidRPr="00BB3DEC" w:rsidRDefault="002201B4" w:rsidP="0020752C">
            <w:pPr>
              <w:tabs>
                <w:tab w:val="left" w:pos="1678"/>
                <w:tab w:val="left" w:pos="1756"/>
              </w:tabs>
            </w:pPr>
            <w:r>
              <w:t>29 March 2023</w:t>
            </w:r>
          </w:p>
        </w:tc>
      </w:tr>
      <w:tr w:rsidR="00C03557" w:rsidRPr="00BB3DEC" w14:paraId="659A914F" w14:textId="77777777" w:rsidTr="0020752C">
        <w:trPr>
          <w:trHeight w:val="7"/>
          <w:jc w:val="center"/>
        </w:trPr>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5B8D"/>
          </w:tcPr>
          <w:p w14:paraId="3F737CF3" w14:textId="77777777" w:rsidR="00C03557" w:rsidRPr="00BB3DEC" w:rsidRDefault="00C03557" w:rsidP="0020752C">
            <w:pPr>
              <w:tabs>
                <w:tab w:val="left" w:pos="334"/>
                <w:tab w:val="left" w:pos="888"/>
              </w:tabs>
              <w:overflowPunct w:val="0"/>
              <w:autoSpaceDE w:val="0"/>
              <w:autoSpaceDN w:val="0"/>
              <w:adjustRightInd w:val="0"/>
              <w:rPr>
                <w:b/>
                <w:bCs/>
                <w:color w:val="FFFFFF" w:themeColor="background1"/>
              </w:rPr>
            </w:pPr>
            <w:r w:rsidRPr="00BB3DEC">
              <w:rPr>
                <w:b/>
                <w:bCs/>
                <w:color w:val="FFFFFF" w:themeColor="background1"/>
              </w:rPr>
              <w:t>Review date:</w:t>
            </w:r>
          </w:p>
        </w:tc>
        <w:tc>
          <w:tcPr>
            <w:tcW w:w="4956" w:type="dxa"/>
            <w:tcBorders>
              <w:top w:val="single" w:sz="4" w:space="0" w:color="auto"/>
              <w:left w:val="single" w:sz="4" w:space="0" w:color="000000" w:themeColor="text1"/>
              <w:bottom w:val="single" w:sz="4" w:space="0" w:color="auto"/>
              <w:right w:val="single" w:sz="4" w:space="0" w:color="auto"/>
            </w:tcBorders>
          </w:tcPr>
          <w:p w14:paraId="4C8D58F5" w14:textId="0E4278A0" w:rsidR="00C03557" w:rsidRPr="00BB3DEC" w:rsidRDefault="001C4F3A" w:rsidP="0020752C">
            <w:pPr>
              <w:tabs>
                <w:tab w:val="left" w:pos="1678"/>
                <w:tab w:val="left" w:pos="1756"/>
              </w:tabs>
              <w:rPr>
                <w:highlight w:val="yellow"/>
              </w:rPr>
            </w:pPr>
            <w:r w:rsidRPr="001C4F3A">
              <w:t>March 2025</w:t>
            </w:r>
          </w:p>
        </w:tc>
      </w:tr>
    </w:tbl>
    <w:p w14:paraId="75C56986" w14:textId="77777777" w:rsidR="00C03557" w:rsidRPr="00BB3DEC" w:rsidRDefault="00C03557" w:rsidP="00C03557"/>
    <w:p w14:paraId="316E341D" w14:textId="77777777" w:rsidR="00101E8D" w:rsidRDefault="00101E8D" w:rsidP="00101E8D"/>
    <w:p w14:paraId="6BD20EE1" w14:textId="77777777" w:rsidR="00C03557" w:rsidRDefault="00C03557" w:rsidP="00101E8D">
      <w:pPr>
        <w:sectPr w:rsidR="00C03557" w:rsidSect="00A97AE9">
          <w:footerReference w:type="default" r:id="rId12"/>
          <w:pgSz w:w="11906" w:h="16838" w:code="9"/>
          <w:pgMar w:top="1701" w:right="1134" w:bottom="1134" w:left="1134" w:header="567" w:footer="567" w:gutter="0"/>
          <w:cols w:space="708"/>
          <w:docGrid w:linePitch="360"/>
        </w:sectPr>
      </w:pPr>
    </w:p>
    <w:sdt>
      <w:sdtPr>
        <w:rPr>
          <w:rFonts w:eastAsia="Calibri"/>
          <w:b w:val="0"/>
          <w:bCs w:val="0"/>
          <w:color w:val="auto"/>
          <w:sz w:val="22"/>
          <w:szCs w:val="22"/>
          <w:lang w:val="en-AU"/>
        </w:rPr>
        <w:id w:val="-255907084"/>
        <w:docPartObj>
          <w:docPartGallery w:val="Table of Contents"/>
          <w:docPartUnique/>
        </w:docPartObj>
      </w:sdtPr>
      <w:sdtEndPr>
        <w:rPr>
          <w:noProof/>
        </w:rPr>
      </w:sdtEndPr>
      <w:sdtContent>
        <w:p w14:paraId="7491BF7A" w14:textId="77777777" w:rsidR="00C03557" w:rsidRPr="00C03557" w:rsidRDefault="00C03557" w:rsidP="00431E0C">
          <w:pPr>
            <w:pStyle w:val="TOCHeading"/>
          </w:pPr>
          <w:r w:rsidRPr="00C03557">
            <w:t>Table of Contents</w:t>
          </w:r>
        </w:p>
        <w:p w14:paraId="1F992756" w14:textId="5381E620" w:rsidR="00CF7959" w:rsidRDefault="00C03557">
          <w:pPr>
            <w:pStyle w:val="TOC1"/>
            <w:rPr>
              <w:rFonts w:asciiTheme="minorHAnsi" w:eastAsiaTheme="minorEastAsia" w:hAnsiTheme="minorHAnsi" w:cstheme="minorBidi"/>
              <w:kern w:val="2"/>
              <w:lang w:eastAsia="en-AU"/>
              <w14:ligatures w14:val="standardContextual"/>
            </w:rPr>
          </w:pPr>
          <w:r>
            <w:fldChar w:fldCharType="begin"/>
          </w:r>
          <w:r>
            <w:instrText xml:space="preserve"> TOC \o "1-3" \h \z \u </w:instrText>
          </w:r>
          <w:r>
            <w:fldChar w:fldCharType="separate"/>
          </w:r>
          <w:hyperlink w:anchor="_Toc147402338" w:history="1">
            <w:r w:rsidR="00CF7959" w:rsidRPr="001E059A">
              <w:rPr>
                <w:rStyle w:val="Hyperlink"/>
              </w:rPr>
              <w:t>1.</w:t>
            </w:r>
            <w:r w:rsidR="00CF7959">
              <w:rPr>
                <w:rFonts w:asciiTheme="minorHAnsi" w:eastAsiaTheme="minorEastAsia" w:hAnsiTheme="minorHAnsi" w:cstheme="minorBidi"/>
                <w:kern w:val="2"/>
                <w:lang w:eastAsia="en-AU"/>
                <w14:ligatures w14:val="standardContextual"/>
              </w:rPr>
              <w:tab/>
            </w:r>
            <w:r w:rsidR="00CF7959" w:rsidRPr="001E059A">
              <w:rPr>
                <w:rStyle w:val="Hyperlink"/>
              </w:rPr>
              <w:t>Purpose</w:t>
            </w:r>
            <w:r w:rsidR="00CF7959">
              <w:rPr>
                <w:webHidden/>
              </w:rPr>
              <w:tab/>
            </w:r>
            <w:r w:rsidR="00CF7959">
              <w:rPr>
                <w:webHidden/>
              </w:rPr>
              <w:fldChar w:fldCharType="begin"/>
            </w:r>
            <w:r w:rsidR="00CF7959">
              <w:rPr>
                <w:webHidden/>
              </w:rPr>
              <w:instrText xml:space="preserve"> PAGEREF _Toc147402338 \h </w:instrText>
            </w:r>
            <w:r w:rsidR="00CF7959">
              <w:rPr>
                <w:webHidden/>
              </w:rPr>
            </w:r>
            <w:r w:rsidR="00CF7959">
              <w:rPr>
                <w:webHidden/>
              </w:rPr>
              <w:fldChar w:fldCharType="separate"/>
            </w:r>
            <w:r w:rsidR="00CF7959">
              <w:rPr>
                <w:webHidden/>
              </w:rPr>
              <w:t>3</w:t>
            </w:r>
            <w:r w:rsidR="00CF7959">
              <w:rPr>
                <w:webHidden/>
              </w:rPr>
              <w:fldChar w:fldCharType="end"/>
            </w:r>
          </w:hyperlink>
        </w:p>
        <w:p w14:paraId="5186CEFB" w14:textId="2B0AD865" w:rsidR="00CF7959" w:rsidRDefault="00CF7959">
          <w:pPr>
            <w:pStyle w:val="TOC1"/>
            <w:rPr>
              <w:rFonts w:asciiTheme="minorHAnsi" w:eastAsiaTheme="minorEastAsia" w:hAnsiTheme="minorHAnsi" w:cstheme="minorBidi"/>
              <w:kern w:val="2"/>
              <w:lang w:eastAsia="en-AU"/>
              <w14:ligatures w14:val="standardContextual"/>
            </w:rPr>
          </w:pPr>
          <w:hyperlink w:anchor="_Toc147402339" w:history="1">
            <w:r w:rsidRPr="001E059A">
              <w:rPr>
                <w:rStyle w:val="Hyperlink"/>
              </w:rPr>
              <w:t>2.</w:t>
            </w:r>
            <w:r>
              <w:rPr>
                <w:rFonts w:asciiTheme="minorHAnsi" w:eastAsiaTheme="minorEastAsia" w:hAnsiTheme="minorHAnsi" w:cstheme="minorBidi"/>
                <w:kern w:val="2"/>
                <w:lang w:eastAsia="en-AU"/>
                <w14:ligatures w14:val="standardContextual"/>
              </w:rPr>
              <w:tab/>
            </w:r>
            <w:r w:rsidRPr="001E059A">
              <w:rPr>
                <w:rStyle w:val="Hyperlink"/>
              </w:rPr>
              <w:t>Powers of the Committee</w:t>
            </w:r>
            <w:r>
              <w:rPr>
                <w:webHidden/>
              </w:rPr>
              <w:tab/>
            </w:r>
            <w:r>
              <w:rPr>
                <w:webHidden/>
              </w:rPr>
              <w:fldChar w:fldCharType="begin"/>
            </w:r>
            <w:r>
              <w:rPr>
                <w:webHidden/>
              </w:rPr>
              <w:instrText xml:space="preserve"> PAGEREF _Toc147402339 \h </w:instrText>
            </w:r>
            <w:r>
              <w:rPr>
                <w:webHidden/>
              </w:rPr>
            </w:r>
            <w:r>
              <w:rPr>
                <w:webHidden/>
              </w:rPr>
              <w:fldChar w:fldCharType="separate"/>
            </w:r>
            <w:r>
              <w:rPr>
                <w:webHidden/>
              </w:rPr>
              <w:t>3</w:t>
            </w:r>
            <w:r>
              <w:rPr>
                <w:webHidden/>
              </w:rPr>
              <w:fldChar w:fldCharType="end"/>
            </w:r>
          </w:hyperlink>
        </w:p>
        <w:p w14:paraId="3BBF4AA0" w14:textId="4752EF00" w:rsidR="00CF7959" w:rsidRDefault="00CF7959">
          <w:pPr>
            <w:pStyle w:val="TOC1"/>
            <w:rPr>
              <w:rFonts w:asciiTheme="minorHAnsi" w:eastAsiaTheme="minorEastAsia" w:hAnsiTheme="minorHAnsi" w:cstheme="minorBidi"/>
              <w:kern w:val="2"/>
              <w:lang w:eastAsia="en-AU"/>
              <w14:ligatures w14:val="standardContextual"/>
            </w:rPr>
          </w:pPr>
          <w:hyperlink w:anchor="_Toc147402340" w:history="1">
            <w:r w:rsidRPr="001E059A">
              <w:rPr>
                <w:rStyle w:val="Hyperlink"/>
              </w:rPr>
              <w:t>3.</w:t>
            </w:r>
            <w:r>
              <w:rPr>
                <w:rFonts w:asciiTheme="minorHAnsi" w:eastAsiaTheme="minorEastAsia" w:hAnsiTheme="minorHAnsi" w:cstheme="minorBidi"/>
                <w:kern w:val="2"/>
                <w:lang w:eastAsia="en-AU"/>
                <w14:ligatures w14:val="standardContextual"/>
              </w:rPr>
              <w:tab/>
            </w:r>
            <w:r w:rsidRPr="001E059A">
              <w:rPr>
                <w:rStyle w:val="Hyperlink"/>
              </w:rPr>
              <w:t>Composition and Meetings</w:t>
            </w:r>
            <w:r>
              <w:rPr>
                <w:webHidden/>
              </w:rPr>
              <w:tab/>
            </w:r>
            <w:r>
              <w:rPr>
                <w:webHidden/>
              </w:rPr>
              <w:fldChar w:fldCharType="begin"/>
            </w:r>
            <w:r>
              <w:rPr>
                <w:webHidden/>
              </w:rPr>
              <w:instrText xml:space="preserve"> PAGEREF _Toc147402340 \h </w:instrText>
            </w:r>
            <w:r>
              <w:rPr>
                <w:webHidden/>
              </w:rPr>
            </w:r>
            <w:r>
              <w:rPr>
                <w:webHidden/>
              </w:rPr>
              <w:fldChar w:fldCharType="separate"/>
            </w:r>
            <w:r>
              <w:rPr>
                <w:webHidden/>
              </w:rPr>
              <w:t>3</w:t>
            </w:r>
            <w:r>
              <w:rPr>
                <w:webHidden/>
              </w:rPr>
              <w:fldChar w:fldCharType="end"/>
            </w:r>
          </w:hyperlink>
        </w:p>
        <w:p w14:paraId="349EB4FE" w14:textId="1E1D485A" w:rsidR="00CF7959" w:rsidRDefault="00CF7959">
          <w:pPr>
            <w:pStyle w:val="TOC2"/>
            <w:tabs>
              <w:tab w:val="left" w:pos="1134"/>
            </w:tabs>
            <w:rPr>
              <w:rFonts w:asciiTheme="minorHAnsi" w:eastAsiaTheme="minorEastAsia" w:hAnsiTheme="minorHAnsi" w:cstheme="minorBidi"/>
              <w:kern w:val="2"/>
              <w:lang w:eastAsia="en-AU"/>
              <w14:ligatures w14:val="standardContextual"/>
            </w:rPr>
          </w:pPr>
          <w:hyperlink w:anchor="_Toc147402341" w:history="1">
            <w:r w:rsidRPr="001E059A">
              <w:rPr>
                <w:rStyle w:val="Hyperlink"/>
              </w:rPr>
              <w:t>3.1</w:t>
            </w:r>
            <w:r>
              <w:rPr>
                <w:rFonts w:asciiTheme="minorHAnsi" w:eastAsiaTheme="minorEastAsia" w:hAnsiTheme="minorHAnsi" w:cstheme="minorBidi"/>
                <w:kern w:val="2"/>
                <w:lang w:eastAsia="en-AU"/>
                <w14:ligatures w14:val="standardContextual"/>
              </w:rPr>
              <w:tab/>
            </w:r>
            <w:r w:rsidRPr="001E059A">
              <w:rPr>
                <w:rStyle w:val="Hyperlink"/>
              </w:rPr>
              <w:t>Membership and attendance at meetings</w:t>
            </w:r>
            <w:r>
              <w:rPr>
                <w:webHidden/>
              </w:rPr>
              <w:tab/>
            </w:r>
            <w:r>
              <w:rPr>
                <w:webHidden/>
              </w:rPr>
              <w:fldChar w:fldCharType="begin"/>
            </w:r>
            <w:r>
              <w:rPr>
                <w:webHidden/>
              </w:rPr>
              <w:instrText xml:space="preserve"> PAGEREF _Toc147402341 \h </w:instrText>
            </w:r>
            <w:r>
              <w:rPr>
                <w:webHidden/>
              </w:rPr>
            </w:r>
            <w:r>
              <w:rPr>
                <w:webHidden/>
              </w:rPr>
              <w:fldChar w:fldCharType="separate"/>
            </w:r>
            <w:r>
              <w:rPr>
                <w:webHidden/>
              </w:rPr>
              <w:t>3</w:t>
            </w:r>
            <w:r>
              <w:rPr>
                <w:webHidden/>
              </w:rPr>
              <w:fldChar w:fldCharType="end"/>
            </w:r>
          </w:hyperlink>
        </w:p>
        <w:p w14:paraId="47923815" w14:textId="29B830BF" w:rsidR="00CF7959" w:rsidRDefault="00CF7959">
          <w:pPr>
            <w:pStyle w:val="TOC2"/>
            <w:tabs>
              <w:tab w:val="left" w:pos="1134"/>
            </w:tabs>
            <w:rPr>
              <w:rFonts w:asciiTheme="minorHAnsi" w:eastAsiaTheme="minorEastAsia" w:hAnsiTheme="minorHAnsi" w:cstheme="minorBidi"/>
              <w:kern w:val="2"/>
              <w:lang w:eastAsia="en-AU"/>
              <w14:ligatures w14:val="standardContextual"/>
            </w:rPr>
          </w:pPr>
          <w:hyperlink w:anchor="_Toc147402342" w:history="1">
            <w:r w:rsidRPr="001E059A">
              <w:rPr>
                <w:rStyle w:val="Hyperlink"/>
              </w:rPr>
              <w:t>3.2</w:t>
            </w:r>
            <w:r>
              <w:rPr>
                <w:rFonts w:asciiTheme="minorHAnsi" w:eastAsiaTheme="minorEastAsia" w:hAnsiTheme="minorHAnsi" w:cstheme="minorBidi"/>
                <w:kern w:val="2"/>
                <w:lang w:eastAsia="en-AU"/>
                <w14:ligatures w14:val="standardContextual"/>
              </w:rPr>
              <w:tab/>
            </w:r>
            <w:r w:rsidRPr="001E059A">
              <w:rPr>
                <w:rStyle w:val="Hyperlink"/>
              </w:rPr>
              <w:t>Quorum</w:t>
            </w:r>
            <w:r>
              <w:rPr>
                <w:webHidden/>
              </w:rPr>
              <w:tab/>
            </w:r>
            <w:r>
              <w:rPr>
                <w:webHidden/>
              </w:rPr>
              <w:fldChar w:fldCharType="begin"/>
            </w:r>
            <w:r>
              <w:rPr>
                <w:webHidden/>
              </w:rPr>
              <w:instrText xml:space="preserve"> PAGEREF _Toc147402342 \h </w:instrText>
            </w:r>
            <w:r>
              <w:rPr>
                <w:webHidden/>
              </w:rPr>
            </w:r>
            <w:r>
              <w:rPr>
                <w:webHidden/>
              </w:rPr>
              <w:fldChar w:fldCharType="separate"/>
            </w:r>
            <w:r>
              <w:rPr>
                <w:webHidden/>
              </w:rPr>
              <w:t>4</w:t>
            </w:r>
            <w:r>
              <w:rPr>
                <w:webHidden/>
              </w:rPr>
              <w:fldChar w:fldCharType="end"/>
            </w:r>
          </w:hyperlink>
        </w:p>
        <w:p w14:paraId="4F7E663A" w14:textId="3EB6AAE9" w:rsidR="00CF7959" w:rsidRDefault="00CF7959">
          <w:pPr>
            <w:pStyle w:val="TOC2"/>
            <w:tabs>
              <w:tab w:val="left" w:pos="1134"/>
            </w:tabs>
            <w:rPr>
              <w:rFonts w:asciiTheme="minorHAnsi" w:eastAsiaTheme="minorEastAsia" w:hAnsiTheme="minorHAnsi" w:cstheme="minorBidi"/>
              <w:kern w:val="2"/>
              <w:lang w:eastAsia="en-AU"/>
              <w14:ligatures w14:val="standardContextual"/>
            </w:rPr>
          </w:pPr>
          <w:hyperlink w:anchor="_Toc147402343" w:history="1">
            <w:r w:rsidRPr="001E059A">
              <w:rPr>
                <w:rStyle w:val="Hyperlink"/>
              </w:rPr>
              <w:t>3.3</w:t>
            </w:r>
            <w:r>
              <w:rPr>
                <w:rFonts w:asciiTheme="minorHAnsi" w:eastAsiaTheme="minorEastAsia" w:hAnsiTheme="minorHAnsi" w:cstheme="minorBidi"/>
                <w:kern w:val="2"/>
                <w:lang w:eastAsia="en-AU"/>
                <w14:ligatures w14:val="standardContextual"/>
              </w:rPr>
              <w:tab/>
            </w:r>
            <w:r w:rsidRPr="001E059A">
              <w:rPr>
                <w:rStyle w:val="Hyperlink"/>
              </w:rPr>
              <w:t>Committee Papers</w:t>
            </w:r>
            <w:r>
              <w:rPr>
                <w:webHidden/>
              </w:rPr>
              <w:tab/>
            </w:r>
            <w:r>
              <w:rPr>
                <w:webHidden/>
              </w:rPr>
              <w:fldChar w:fldCharType="begin"/>
            </w:r>
            <w:r>
              <w:rPr>
                <w:webHidden/>
              </w:rPr>
              <w:instrText xml:space="preserve"> PAGEREF _Toc147402343 \h </w:instrText>
            </w:r>
            <w:r>
              <w:rPr>
                <w:webHidden/>
              </w:rPr>
            </w:r>
            <w:r>
              <w:rPr>
                <w:webHidden/>
              </w:rPr>
              <w:fldChar w:fldCharType="separate"/>
            </w:r>
            <w:r>
              <w:rPr>
                <w:webHidden/>
              </w:rPr>
              <w:t>4</w:t>
            </w:r>
            <w:r>
              <w:rPr>
                <w:webHidden/>
              </w:rPr>
              <w:fldChar w:fldCharType="end"/>
            </w:r>
          </w:hyperlink>
        </w:p>
        <w:p w14:paraId="3F24AECA" w14:textId="0D0B5EC5" w:rsidR="00CF7959" w:rsidRDefault="00CF7959">
          <w:pPr>
            <w:pStyle w:val="TOC2"/>
            <w:tabs>
              <w:tab w:val="left" w:pos="1134"/>
            </w:tabs>
            <w:rPr>
              <w:rFonts w:asciiTheme="minorHAnsi" w:eastAsiaTheme="minorEastAsia" w:hAnsiTheme="minorHAnsi" w:cstheme="minorBidi"/>
              <w:kern w:val="2"/>
              <w:lang w:eastAsia="en-AU"/>
              <w14:ligatures w14:val="standardContextual"/>
            </w:rPr>
          </w:pPr>
          <w:hyperlink w:anchor="_Toc147402344" w:history="1">
            <w:r w:rsidRPr="001E059A">
              <w:rPr>
                <w:rStyle w:val="Hyperlink"/>
              </w:rPr>
              <w:t>3.4</w:t>
            </w:r>
            <w:r>
              <w:rPr>
                <w:rFonts w:asciiTheme="minorHAnsi" w:eastAsiaTheme="minorEastAsia" w:hAnsiTheme="minorHAnsi" w:cstheme="minorBidi"/>
                <w:kern w:val="2"/>
                <w:lang w:eastAsia="en-AU"/>
                <w14:ligatures w14:val="standardContextual"/>
              </w:rPr>
              <w:tab/>
            </w:r>
            <w:r w:rsidRPr="001E059A">
              <w:rPr>
                <w:rStyle w:val="Hyperlink"/>
              </w:rPr>
              <w:t>Committee minutes</w:t>
            </w:r>
            <w:r>
              <w:rPr>
                <w:webHidden/>
              </w:rPr>
              <w:tab/>
            </w:r>
            <w:r>
              <w:rPr>
                <w:webHidden/>
              </w:rPr>
              <w:fldChar w:fldCharType="begin"/>
            </w:r>
            <w:r>
              <w:rPr>
                <w:webHidden/>
              </w:rPr>
              <w:instrText xml:space="preserve"> PAGEREF _Toc147402344 \h </w:instrText>
            </w:r>
            <w:r>
              <w:rPr>
                <w:webHidden/>
              </w:rPr>
            </w:r>
            <w:r>
              <w:rPr>
                <w:webHidden/>
              </w:rPr>
              <w:fldChar w:fldCharType="separate"/>
            </w:r>
            <w:r>
              <w:rPr>
                <w:webHidden/>
              </w:rPr>
              <w:t>4</w:t>
            </w:r>
            <w:r>
              <w:rPr>
                <w:webHidden/>
              </w:rPr>
              <w:fldChar w:fldCharType="end"/>
            </w:r>
          </w:hyperlink>
        </w:p>
        <w:p w14:paraId="7D524E8D" w14:textId="40DDF907" w:rsidR="00CF7959" w:rsidRDefault="00CF7959">
          <w:pPr>
            <w:pStyle w:val="TOC2"/>
            <w:tabs>
              <w:tab w:val="left" w:pos="1134"/>
            </w:tabs>
            <w:rPr>
              <w:rFonts w:asciiTheme="minorHAnsi" w:eastAsiaTheme="minorEastAsia" w:hAnsiTheme="minorHAnsi" w:cstheme="minorBidi"/>
              <w:kern w:val="2"/>
              <w:lang w:eastAsia="en-AU"/>
              <w14:ligatures w14:val="standardContextual"/>
            </w:rPr>
          </w:pPr>
          <w:hyperlink w:anchor="_Toc147402345" w:history="1">
            <w:r w:rsidRPr="001E059A">
              <w:rPr>
                <w:rStyle w:val="Hyperlink"/>
              </w:rPr>
              <w:t>3.5</w:t>
            </w:r>
            <w:r>
              <w:rPr>
                <w:rFonts w:asciiTheme="minorHAnsi" w:eastAsiaTheme="minorEastAsia" w:hAnsiTheme="minorHAnsi" w:cstheme="minorBidi"/>
                <w:kern w:val="2"/>
                <w:lang w:eastAsia="en-AU"/>
                <w14:ligatures w14:val="standardContextual"/>
              </w:rPr>
              <w:tab/>
            </w:r>
            <w:r w:rsidRPr="001E059A">
              <w:rPr>
                <w:rStyle w:val="Hyperlink"/>
              </w:rPr>
              <w:t>Meetings</w:t>
            </w:r>
            <w:r>
              <w:rPr>
                <w:webHidden/>
              </w:rPr>
              <w:tab/>
            </w:r>
            <w:r>
              <w:rPr>
                <w:webHidden/>
              </w:rPr>
              <w:fldChar w:fldCharType="begin"/>
            </w:r>
            <w:r>
              <w:rPr>
                <w:webHidden/>
              </w:rPr>
              <w:instrText xml:space="preserve"> PAGEREF _Toc147402345 \h </w:instrText>
            </w:r>
            <w:r>
              <w:rPr>
                <w:webHidden/>
              </w:rPr>
            </w:r>
            <w:r>
              <w:rPr>
                <w:webHidden/>
              </w:rPr>
              <w:fldChar w:fldCharType="separate"/>
            </w:r>
            <w:r>
              <w:rPr>
                <w:webHidden/>
              </w:rPr>
              <w:t>4</w:t>
            </w:r>
            <w:r>
              <w:rPr>
                <w:webHidden/>
              </w:rPr>
              <w:fldChar w:fldCharType="end"/>
            </w:r>
          </w:hyperlink>
        </w:p>
        <w:p w14:paraId="599C68E3" w14:textId="23827119" w:rsidR="00CF7959" w:rsidRDefault="00CF7959">
          <w:pPr>
            <w:pStyle w:val="TOC1"/>
            <w:rPr>
              <w:rFonts w:asciiTheme="minorHAnsi" w:eastAsiaTheme="minorEastAsia" w:hAnsiTheme="minorHAnsi" w:cstheme="minorBidi"/>
              <w:kern w:val="2"/>
              <w:lang w:eastAsia="en-AU"/>
              <w14:ligatures w14:val="standardContextual"/>
            </w:rPr>
          </w:pPr>
          <w:hyperlink w:anchor="_Toc147402346" w:history="1">
            <w:r w:rsidRPr="001E059A">
              <w:rPr>
                <w:rStyle w:val="Hyperlink"/>
              </w:rPr>
              <w:t>4.</w:t>
            </w:r>
            <w:r>
              <w:rPr>
                <w:rFonts w:asciiTheme="minorHAnsi" w:eastAsiaTheme="minorEastAsia" w:hAnsiTheme="minorHAnsi" w:cstheme="minorBidi"/>
                <w:kern w:val="2"/>
                <w:lang w:eastAsia="en-AU"/>
                <w14:ligatures w14:val="standardContextual"/>
              </w:rPr>
              <w:tab/>
            </w:r>
            <w:r w:rsidRPr="001E059A">
              <w:rPr>
                <w:rStyle w:val="Hyperlink"/>
              </w:rPr>
              <w:t>Conflict of Interest</w:t>
            </w:r>
            <w:r>
              <w:rPr>
                <w:webHidden/>
              </w:rPr>
              <w:tab/>
            </w:r>
            <w:r>
              <w:rPr>
                <w:webHidden/>
              </w:rPr>
              <w:fldChar w:fldCharType="begin"/>
            </w:r>
            <w:r>
              <w:rPr>
                <w:webHidden/>
              </w:rPr>
              <w:instrText xml:space="preserve"> PAGEREF _Toc147402346 \h </w:instrText>
            </w:r>
            <w:r>
              <w:rPr>
                <w:webHidden/>
              </w:rPr>
            </w:r>
            <w:r>
              <w:rPr>
                <w:webHidden/>
              </w:rPr>
              <w:fldChar w:fldCharType="separate"/>
            </w:r>
            <w:r>
              <w:rPr>
                <w:webHidden/>
              </w:rPr>
              <w:t>5</w:t>
            </w:r>
            <w:r>
              <w:rPr>
                <w:webHidden/>
              </w:rPr>
              <w:fldChar w:fldCharType="end"/>
            </w:r>
          </w:hyperlink>
        </w:p>
        <w:p w14:paraId="6070BB6F" w14:textId="30D85E68" w:rsidR="00CF7959" w:rsidRDefault="00CF7959">
          <w:pPr>
            <w:pStyle w:val="TOC1"/>
            <w:rPr>
              <w:rFonts w:asciiTheme="minorHAnsi" w:eastAsiaTheme="minorEastAsia" w:hAnsiTheme="minorHAnsi" w:cstheme="minorBidi"/>
              <w:kern w:val="2"/>
              <w:lang w:eastAsia="en-AU"/>
              <w14:ligatures w14:val="standardContextual"/>
            </w:rPr>
          </w:pPr>
          <w:hyperlink w:anchor="_Toc147402347" w:history="1">
            <w:r w:rsidRPr="001E059A">
              <w:rPr>
                <w:rStyle w:val="Hyperlink"/>
              </w:rPr>
              <w:t>5.</w:t>
            </w:r>
            <w:r>
              <w:rPr>
                <w:rFonts w:asciiTheme="minorHAnsi" w:eastAsiaTheme="minorEastAsia" w:hAnsiTheme="minorHAnsi" w:cstheme="minorBidi"/>
                <w:kern w:val="2"/>
                <w:lang w:eastAsia="en-AU"/>
                <w14:ligatures w14:val="standardContextual"/>
              </w:rPr>
              <w:tab/>
            </w:r>
            <w:r w:rsidRPr="001E059A">
              <w:rPr>
                <w:rStyle w:val="Hyperlink"/>
              </w:rPr>
              <w:t>Committee Review</w:t>
            </w:r>
            <w:r>
              <w:rPr>
                <w:webHidden/>
              </w:rPr>
              <w:tab/>
            </w:r>
            <w:r>
              <w:rPr>
                <w:webHidden/>
              </w:rPr>
              <w:fldChar w:fldCharType="begin"/>
            </w:r>
            <w:r>
              <w:rPr>
                <w:webHidden/>
              </w:rPr>
              <w:instrText xml:space="preserve"> PAGEREF _Toc147402347 \h </w:instrText>
            </w:r>
            <w:r>
              <w:rPr>
                <w:webHidden/>
              </w:rPr>
            </w:r>
            <w:r>
              <w:rPr>
                <w:webHidden/>
              </w:rPr>
              <w:fldChar w:fldCharType="separate"/>
            </w:r>
            <w:r>
              <w:rPr>
                <w:webHidden/>
              </w:rPr>
              <w:t>5</w:t>
            </w:r>
            <w:r>
              <w:rPr>
                <w:webHidden/>
              </w:rPr>
              <w:fldChar w:fldCharType="end"/>
            </w:r>
          </w:hyperlink>
        </w:p>
        <w:p w14:paraId="5FD36B89" w14:textId="746AF8FB" w:rsidR="00CF7959" w:rsidRDefault="00CF7959">
          <w:pPr>
            <w:pStyle w:val="TOC1"/>
            <w:rPr>
              <w:rFonts w:asciiTheme="minorHAnsi" w:eastAsiaTheme="minorEastAsia" w:hAnsiTheme="minorHAnsi" w:cstheme="minorBidi"/>
              <w:kern w:val="2"/>
              <w:lang w:eastAsia="en-AU"/>
              <w14:ligatures w14:val="standardContextual"/>
            </w:rPr>
          </w:pPr>
          <w:hyperlink w:anchor="_Toc147402348" w:history="1">
            <w:r w:rsidRPr="001E059A">
              <w:rPr>
                <w:rStyle w:val="Hyperlink"/>
              </w:rPr>
              <w:t>6.</w:t>
            </w:r>
            <w:r>
              <w:rPr>
                <w:rFonts w:asciiTheme="minorHAnsi" w:eastAsiaTheme="minorEastAsia" w:hAnsiTheme="minorHAnsi" w:cstheme="minorBidi"/>
                <w:kern w:val="2"/>
                <w:lang w:eastAsia="en-AU"/>
                <w14:ligatures w14:val="standardContextual"/>
              </w:rPr>
              <w:tab/>
            </w:r>
            <w:r w:rsidRPr="001E059A">
              <w:rPr>
                <w:rStyle w:val="Hyperlink"/>
              </w:rPr>
              <w:t>Reporting and Accountability to the Board</w:t>
            </w:r>
            <w:r>
              <w:rPr>
                <w:webHidden/>
              </w:rPr>
              <w:tab/>
            </w:r>
            <w:r>
              <w:rPr>
                <w:webHidden/>
              </w:rPr>
              <w:fldChar w:fldCharType="begin"/>
            </w:r>
            <w:r>
              <w:rPr>
                <w:webHidden/>
              </w:rPr>
              <w:instrText xml:space="preserve"> PAGEREF _Toc147402348 \h </w:instrText>
            </w:r>
            <w:r>
              <w:rPr>
                <w:webHidden/>
              </w:rPr>
            </w:r>
            <w:r>
              <w:rPr>
                <w:webHidden/>
              </w:rPr>
              <w:fldChar w:fldCharType="separate"/>
            </w:r>
            <w:r>
              <w:rPr>
                <w:webHidden/>
              </w:rPr>
              <w:t>5</w:t>
            </w:r>
            <w:r>
              <w:rPr>
                <w:webHidden/>
              </w:rPr>
              <w:fldChar w:fldCharType="end"/>
            </w:r>
          </w:hyperlink>
        </w:p>
        <w:p w14:paraId="4CD15B48" w14:textId="7DE58520" w:rsidR="00CF7959" w:rsidRDefault="00CF7959">
          <w:pPr>
            <w:pStyle w:val="TOC1"/>
            <w:rPr>
              <w:rFonts w:asciiTheme="minorHAnsi" w:eastAsiaTheme="minorEastAsia" w:hAnsiTheme="minorHAnsi" w:cstheme="minorBidi"/>
              <w:kern w:val="2"/>
              <w:lang w:eastAsia="en-AU"/>
              <w14:ligatures w14:val="standardContextual"/>
            </w:rPr>
          </w:pPr>
          <w:hyperlink w:anchor="_Toc147402349" w:history="1">
            <w:r w:rsidRPr="001E059A">
              <w:rPr>
                <w:rStyle w:val="Hyperlink"/>
              </w:rPr>
              <w:t>7.</w:t>
            </w:r>
            <w:r>
              <w:rPr>
                <w:rFonts w:asciiTheme="minorHAnsi" w:eastAsiaTheme="minorEastAsia" w:hAnsiTheme="minorHAnsi" w:cstheme="minorBidi"/>
                <w:kern w:val="2"/>
                <w:lang w:eastAsia="en-AU"/>
                <w14:ligatures w14:val="standardContextual"/>
              </w:rPr>
              <w:tab/>
            </w:r>
            <w:r w:rsidRPr="001E059A">
              <w:rPr>
                <w:rStyle w:val="Hyperlink"/>
              </w:rPr>
              <w:t>Definitions</w:t>
            </w:r>
            <w:r>
              <w:rPr>
                <w:webHidden/>
              </w:rPr>
              <w:tab/>
            </w:r>
            <w:r>
              <w:rPr>
                <w:webHidden/>
              </w:rPr>
              <w:fldChar w:fldCharType="begin"/>
            </w:r>
            <w:r>
              <w:rPr>
                <w:webHidden/>
              </w:rPr>
              <w:instrText xml:space="preserve"> PAGEREF _Toc147402349 \h </w:instrText>
            </w:r>
            <w:r>
              <w:rPr>
                <w:webHidden/>
              </w:rPr>
            </w:r>
            <w:r>
              <w:rPr>
                <w:webHidden/>
              </w:rPr>
              <w:fldChar w:fldCharType="separate"/>
            </w:r>
            <w:r>
              <w:rPr>
                <w:webHidden/>
              </w:rPr>
              <w:t>6</w:t>
            </w:r>
            <w:r>
              <w:rPr>
                <w:webHidden/>
              </w:rPr>
              <w:fldChar w:fldCharType="end"/>
            </w:r>
          </w:hyperlink>
        </w:p>
        <w:p w14:paraId="16A7C44E" w14:textId="034DA82B" w:rsidR="00CF7959" w:rsidRDefault="00CF7959">
          <w:pPr>
            <w:pStyle w:val="TOC1"/>
            <w:rPr>
              <w:rFonts w:asciiTheme="minorHAnsi" w:eastAsiaTheme="minorEastAsia" w:hAnsiTheme="minorHAnsi" w:cstheme="minorBidi"/>
              <w:kern w:val="2"/>
              <w:lang w:eastAsia="en-AU"/>
              <w14:ligatures w14:val="standardContextual"/>
            </w:rPr>
          </w:pPr>
          <w:hyperlink w:anchor="_Toc147402350" w:history="1">
            <w:r w:rsidRPr="001E059A">
              <w:rPr>
                <w:rStyle w:val="Hyperlink"/>
              </w:rPr>
              <w:t>8.</w:t>
            </w:r>
            <w:r>
              <w:rPr>
                <w:rFonts w:asciiTheme="minorHAnsi" w:eastAsiaTheme="minorEastAsia" w:hAnsiTheme="minorHAnsi" w:cstheme="minorBidi"/>
                <w:kern w:val="2"/>
                <w:lang w:eastAsia="en-AU"/>
                <w14:ligatures w14:val="standardContextual"/>
              </w:rPr>
              <w:tab/>
            </w:r>
            <w:r w:rsidRPr="001E059A">
              <w:rPr>
                <w:rStyle w:val="Hyperlink"/>
              </w:rPr>
              <w:t>Document Governance</w:t>
            </w:r>
            <w:r>
              <w:rPr>
                <w:webHidden/>
              </w:rPr>
              <w:tab/>
            </w:r>
            <w:r>
              <w:rPr>
                <w:webHidden/>
              </w:rPr>
              <w:fldChar w:fldCharType="begin"/>
            </w:r>
            <w:r>
              <w:rPr>
                <w:webHidden/>
              </w:rPr>
              <w:instrText xml:space="preserve"> PAGEREF _Toc147402350 \h </w:instrText>
            </w:r>
            <w:r>
              <w:rPr>
                <w:webHidden/>
              </w:rPr>
            </w:r>
            <w:r>
              <w:rPr>
                <w:webHidden/>
              </w:rPr>
              <w:fldChar w:fldCharType="separate"/>
            </w:r>
            <w:r>
              <w:rPr>
                <w:webHidden/>
              </w:rPr>
              <w:t>6</w:t>
            </w:r>
            <w:r>
              <w:rPr>
                <w:webHidden/>
              </w:rPr>
              <w:fldChar w:fldCharType="end"/>
            </w:r>
          </w:hyperlink>
        </w:p>
        <w:p w14:paraId="1C5E6FEC" w14:textId="3D22B46F" w:rsidR="00C03557" w:rsidRDefault="00C03557">
          <w:r>
            <w:rPr>
              <w:b/>
              <w:bCs/>
              <w:noProof/>
            </w:rPr>
            <w:fldChar w:fldCharType="end"/>
          </w:r>
        </w:p>
      </w:sdtContent>
    </w:sdt>
    <w:p w14:paraId="6DF8749E" w14:textId="77777777" w:rsidR="00C03557" w:rsidRDefault="00C03557" w:rsidP="00101E8D"/>
    <w:p w14:paraId="6F9EC0F7" w14:textId="77777777" w:rsidR="00C03557" w:rsidRDefault="00C03557" w:rsidP="00101E8D"/>
    <w:p w14:paraId="385DAF67" w14:textId="77777777" w:rsidR="00C03557" w:rsidRDefault="00C03557" w:rsidP="00101E8D">
      <w:pPr>
        <w:sectPr w:rsidR="00C03557" w:rsidSect="00A97AE9">
          <w:headerReference w:type="default" r:id="rId13"/>
          <w:pgSz w:w="11906" w:h="16838" w:code="9"/>
          <w:pgMar w:top="1701" w:right="1134" w:bottom="1134" w:left="1134" w:header="567" w:footer="567" w:gutter="0"/>
          <w:cols w:space="708"/>
          <w:docGrid w:linePitch="360"/>
        </w:sectPr>
      </w:pPr>
    </w:p>
    <w:p w14:paraId="7D1EDD01" w14:textId="77777777" w:rsidR="00F533C9" w:rsidRPr="00431E0C" w:rsidRDefault="00431E0C" w:rsidP="00431E0C">
      <w:pPr>
        <w:pStyle w:val="Heading1"/>
      </w:pPr>
      <w:bookmarkStart w:id="2" w:name="_Toc126574049"/>
      <w:bookmarkStart w:id="3" w:name="_Toc147402338"/>
      <w:r w:rsidRPr="00431E0C">
        <w:lastRenderedPageBreak/>
        <w:t>Purpose</w:t>
      </w:r>
      <w:bookmarkEnd w:id="2"/>
      <w:bookmarkEnd w:id="3"/>
    </w:p>
    <w:p w14:paraId="4556A4E1" w14:textId="77777777" w:rsidR="00085542" w:rsidRPr="00943263" w:rsidRDefault="00085542" w:rsidP="00085542">
      <w:pPr>
        <w:autoSpaceDE w:val="0"/>
        <w:autoSpaceDN w:val="0"/>
        <w:adjustRightInd w:val="0"/>
        <w:spacing w:before="120"/>
        <w:ind w:right="-6"/>
        <w:jc w:val="both"/>
        <w:rPr>
          <w:color w:val="000000"/>
        </w:rPr>
      </w:pPr>
      <w:bookmarkStart w:id="4" w:name="_Toc126574050"/>
      <w:bookmarkStart w:id="5" w:name="_Toc125808674"/>
      <w:r w:rsidRPr="00943263">
        <w:rPr>
          <w:color w:val="000000"/>
        </w:rPr>
        <w:t>The Fundraising Committee (</w:t>
      </w:r>
      <w:r w:rsidRPr="00943263">
        <w:rPr>
          <w:i/>
          <w:iCs/>
          <w:color w:val="000000"/>
        </w:rPr>
        <w:t>Committee</w:t>
      </w:r>
      <w:r w:rsidRPr="00943263">
        <w:rPr>
          <w:color w:val="000000"/>
        </w:rPr>
        <w:t>) of the Board of RSL NSW (</w:t>
      </w:r>
      <w:r w:rsidRPr="00943263">
        <w:rPr>
          <w:i/>
          <w:iCs/>
          <w:color w:val="000000"/>
        </w:rPr>
        <w:t>Board</w:t>
      </w:r>
      <w:r w:rsidRPr="00943263">
        <w:rPr>
          <w:color w:val="000000"/>
        </w:rPr>
        <w:t>) has been established in accordance with the RSL NSW Constitution (</w:t>
      </w:r>
      <w:r w:rsidRPr="00943263">
        <w:rPr>
          <w:i/>
          <w:iCs/>
          <w:color w:val="000000"/>
        </w:rPr>
        <w:t>Constitution</w:t>
      </w:r>
      <w:r w:rsidRPr="00943263">
        <w:rPr>
          <w:color w:val="000000"/>
        </w:rPr>
        <w:t>).</w:t>
      </w:r>
    </w:p>
    <w:p w14:paraId="2800267A" w14:textId="77777777" w:rsidR="00085542" w:rsidRPr="00943263" w:rsidRDefault="00085542" w:rsidP="00085542">
      <w:pPr>
        <w:autoSpaceDE w:val="0"/>
        <w:autoSpaceDN w:val="0"/>
        <w:adjustRightInd w:val="0"/>
        <w:spacing w:after="13"/>
        <w:ind w:right="-8"/>
        <w:jc w:val="both"/>
        <w:rPr>
          <w:color w:val="000000"/>
        </w:rPr>
      </w:pPr>
    </w:p>
    <w:p w14:paraId="28D0EEE3" w14:textId="77777777" w:rsidR="00085542" w:rsidRPr="00943263" w:rsidRDefault="00085542" w:rsidP="00085542">
      <w:pPr>
        <w:autoSpaceDE w:val="0"/>
        <w:autoSpaceDN w:val="0"/>
        <w:adjustRightInd w:val="0"/>
        <w:spacing w:after="13"/>
        <w:ind w:right="-8"/>
        <w:jc w:val="both"/>
        <w:rPr>
          <w:color w:val="000000"/>
        </w:rPr>
      </w:pPr>
      <w:r w:rsidRPr="00943263">
        <w:rPr>
          <w:color w:val="000000"/>
        </w:rPr>
        <w:t>The Committee is responsible to the Board of RSL NSW for leadership and strategy in relation to:</w:t>
      </w:r>
    </w:p>
    <w:p w14:paraId="726948C3" w14:textId="77777777" w:rsidR="00085542" w:rsidRPr="00943263" w:rsidRDefault="00085542" w:rsidP="0052344F">
      <w:pPr>
        <w:pStyle w:val="ListParagraph"/>
        <w:numPr>
          <w:ilvl w:val="0"/>
          <w:numId w:val="9"/>
        </w:numPr>
        <w:kinsoku w:val="0"/>
        <w:overflowPunct w:val="0"/>
        <w:autoSpaceDE w:val="0"/>
        <w:autoSpaceDN w:val="0"/>
        <w:adjustRightInd w:val="0"/>
        <w:spacing w:before="120"/>
        <w:ind w:left="709" w:hanging="709"/>
        <w:contextualSpacing w:val="0"/>
        <w:jc w:val="both"/>
        <w:rPr>
          <w:color w:val="000000"/>
        </w:rPr>
      </w:pPr>
      <w:r w:rsidRPr="00943263">
        <w:rPr>
          <w:color w:val="000000"/>
        </w:rPr>
        <w:t xml:space="preserve">setting annual state-wide fundraising </w:t>
      </w:r>
      <w:proofErr w:type="gramStart"/>
      <w:r w:rsidRPr="00943263">
        <w:rPr>
          <w:color w:val="000000"/>
        </w:rPr>
        <w:t>goals;</w:t>
      </w:r>
      <w:proofErr w:type="gramEnd"/>
    </w:p>
    <w:p w14:paraId="4C1959EC" w14:textId="77777777" w:rsidR="00085542" w:rsidRPr="00943263" w:rsidRDefault="00085542" w:rsidP="0052344F">
      <w:pPr>
        <w:pStyle w:val="ListParagraph"/>
        <w:numPr>
          <w:ilvl w:val="0"/>
          <w:numId w:val="9"/>
        </w:numPr>
        <w:kinsoku w:val="0"/>
        <w:overflowPunct w:val="0"/>
        <w:autoSpaceDE w:val="0"/>
        <w:autoSpaceDN w:val="0"/>
        <w:adjustRightInd w:val="0"/>
        <w:spacing w:before="120"/>
        <w:ind w:left="709" w:hanging="709"/>
        <w:contextualSpacing w:val="0"/>
        <w:jc w:val="both"/>
        <w:rPr>
          <w:color w:val="000000"/>
        </w:rPr>
      </w:pPr>
      <w:r w:rsidRPr="00943263">
        <w:rPr>
          <w:color w:val="000000"/>
        </w:rPr>
        <w:t xml:space="preserve">developing fundraising initiatives to increase revenue to support RSL NSW charitable cause, build donor base and increase strategic long term corporate </w:t>
      </w:r>
      <w:proofErr w:type="gramStart"/>
      <w:r w:rsidRPr="00943263">
        <w:rPr>
          <w:color w:val="000000"/>
        </w:rPr>
        <w:t>partnerships;</w:t>
      </w:r>
      <w:proofErr w:type="gramEnd"/>
    </w:p>
    <w:p w14:paraId="039BA0F5" w14:textId="77777777" w:rsidR="00085542" w:rsidRPr="00943263" w:rsidRDefault="00085542" w:rsidP="0052344F">
      <w:pPr>
        <w:pStyle w:val="ListParagraph"/>
        <w:numPr>
          <w:ilvl w:val="0"/>
          <w:numId w:val="9"/>
        </w:numPr>
        <w:kinsoku w:val="0"/>
        <w:overflowPunct w:val="0"/>
        <w:autoSpaceDE w:val="0"/>
        <w:autoSpaceDN w:val="0"/>
        <w:adjustRightInd w:val="0"/>
        <w:spacing w:before="120"/>
        <w:ind w:left="709" w:hanging="709"/>
        <w:contextualSpacing w:val="0"/>
        <w:jc w:val="both"/>
        <w:rPr>
          <w:color w:val="000000"/>
        </w:rPr>
      </w:pPr>
      <w:r w:rsidRPr="00943263">
        <w:rPr>
          <w:color w:val="000000"/>
        </w:rPr>
        <w:t xml:space="preserve">assisting management to develop annual RSL NSW Fundraising business plan to achieve revenue objectives contained in the RSL NSW Strategic </w:t>
      </w:r>
      <w:proofErr w:type="gramStart"/>
      <w:r w:rsidRPr="00943263">
        <w:rPr>
          <w:color w:val="000000"/>
        </w:rPr>
        <w:t>Plan;</w:t>
      </w:r>
      <w:proofErr w:type="gramEnd"/>
    </w:p>
    <w:p w14:paraId="047A91E7" w14:textId="77777777" w:rsidR="00085542" w:rsidRPr="00943263" w:rsidRDefault="00085542" w:rsidP="0052344F">
      <w:pPr>
        <w:pStyle w:val="ListParagraph"/>
        <w:numPr>
          <w:ilvl w:val="0"/>
          <w:numId w:val="9"/>
        </w:numPr>
        <w:kinsoku w:val="0"/>
        <w:overflowPunct w:val="0"/>
        <w:autoSpaceDE w:val="0"/>
        <w:autoSpaceDN w:val="0"/>
        <w:adjustRightInd w:val="0"/>
        <w:spacing w:before="120"/>
        <w:ind w:left="709" w:hanging="709"/>
        <w:contextualSpacing w:val="0"/>
        <w:jc w:val="both"/>
        <w:rPr>
          <w:color w:val="000000"/>
        </w:rPr>
      </w:pPr>
      <w:r w:rsidRPr="00943263">
        <w:rPr>
          <w:color w:val="000000"/>
        </w:rPr>
        <w:t xml:space="preserve">ensuring that the Board has a sound understanding of the principles and best practices that underpin successful </w:t>
      </w:r>
      <w:proofErr w:type="gramStart"/>
      <w:r w:rsidRPr="00943263">
        <w:rPr>
          <w:color w:val="000000"/>
        </w:rPr>
        <w:t>fundraising;</w:t>
      </w:r>
      <w:proofErr w:type="gramEnd"/>
    </w:p>
    <w:p w14:paraId="6D3BF58D" w14:textId="77777777" w:rsidR="00085542" w:rsidRPr="00943263" w:rsidRDefault="00085542" w:rsidP="0052344F">
      <w:pPr>
        <w:pStyle w:val="ListParagraph"/>
        <w:numPr>
          <w:ilvl w:val="0"/>
          <w:numId w:val="9"/>
        </w:numPr>
        <w:kinsoku w:val="0"/>
        <w:overflowPunct w:val="0"/>
        <w:autoSpaceDE w:val="0"/>
        <w:autoSpaceDN w:val="0"/>
        <w:adjustRightInd w:val="0"/>
        <w:spacing w:before="120"/>
        <w:ind w:left="709" w:hanging="709"/>
        <w:contextualSpacing w:val="0"/>
        <w:jc w:val="both"/>
        <w:rPr>
          <w:color w:val="000000"/>
        </w:rPr>
      </w:pPr>
      <w:r w:rsidRPr="00943263">
        <w:rPr>
          <w:color w:val="000000"/>
        </w:rPr>
        <w:t xml:space="preserve">reviewing annual results and evaluating the return on investment (ROI) across all segments of the RSL NSW Fundraising business </w:t>
      </w:r>
      <w:proofErr w:type="gramStart"/>
      <w:r w:rsidRPr="00943263">
        <w:rPr>
          <w:color w:val="000000"/>
        </w:rPr>
        <w:t>plan;</w:t>
      </w:r>
      <w:proofErr w:type="gramEnd"/>
    </w:p>
    <w:p w14:paraId="304809A0" w14:textId="77777777" w:rsidR="00085542" w:rsidRPr="00943263" w:rsidRDefault="00085542" w:rsidP="0052344F">
      <w:pPr>
        <w:pStyle w:val="ListParagraph"/>
        <w:numPr>
          <w:ilvl w:val="0"/>
          <w:numId w:val="9"/>
        </w:numPr>
        <w:kinsoku w:val="0"/>
        <w:overflowPunct w:val="0"/>
        <w:autoSpaceDE w:val="0"/>
        <w:autoSpaceDN w:val="0"/>
        <w:adjustRightInd w:val="0"/>
        <w:spacing w:before="120"/>
        <w:ind w:left="709" w:hanging="709"/>
        <w:contextualSpacing w:val="0"/>
        <w:jc w:val="both"/>
        <w:rPr>
          <w:color w:val="000000"/>
        </w:rPr>
      </w:pPr>
      <w:r w:rsidRPr="00943263">
        <w:rPr>
          <w:color w:val="000000"/>
        </w:rPr>
        <w:t xml:space="preserve">working collaboratively with RSL NSW sub-Branches to support local fundraising </w:t>
      </w:r>
      <w:proofErr w:type="gramStart"/>
      <w:r w:rsidRPr="00943263">
        <w:rPr>
          <w:color w:val="000000"/>
        </w:rPr>
        <w:t>initiatives;</w:t>
      </w:r>
      <w:proofErr w:type="gramEnd"/>
    </w:p>
    <w:p w14:paraId="56A60C13" w14:textId="77777777" w:rsidR="00085542" w:rsidRPr="00943263" w:rsidRDefault="00085542" w:rsidP="0052344F">
      <w:pPr>
        <w:pStyle w:val="ListParagraph"/>
        <w:numPr>
          <w:ilvl w:val="0"/>
          <w:numId w:val="9"/>
        </w:numPr>
        <w:kinsoku w:val="0"/>
        <w:overflowPunct w:val="0"/>
        <w:autoSpaceDE w:val="0"/>
        <w:autoSpaceDN w:val="0"/>
        <w:adjustRightInd w:val="0"/>
        <w:spacing w:before="120"/>
        <w:ind w:left="709" w:hanging="709"/>
        <w:contextualSpacing w:val="0"/>
        <w:jc w:val="both"/>
        <w:rPr>
          <w:color w:val="000000"/>
        </w:rPr>
      </w:pPr>
      <w:r w:rsidRPr="00943263">
        <w:rPr>
          <w:color w:val="000000"/>
        </w:rPr>
        <w:t xml:space="preserve">monitoring and providing advice to RSL NSW sub-Branches on relevant compliance -regulations and laws </w:t>
      </w:r>
      <w:proofErr w:type="gramStart"/>
      <w:r w:rsidRPr="00943263">
        <w:rPr>
          <w:color w:val="000000"/>
        </w:rPr>
        <w:t>in regards to</w:t>
      </w:r>
      <w:proofErr w:type="gramEnd"/>
      <w:r w:rsidRPr="00943263">
        <w:rPr>
          <w:color w:val="000000"/>
        </w:rPr>
        <w:t xml:space="preserve"> raising funds from the public; and</w:t>
      </w:r>
    </w:p>
    <w:p w14:paraId="3B2A23A6" w14:textId="77777777" w:rsidR="00085542" w:rsidRPr="00943263" w:rsidRDefault="00085542" w:rsidP="0052344F">
      <w:pPr>
        <w:pStyle w:val="ListParagraph"/>
        <w:numPr>
          <w:ilvl w:val="0"/>
          <w:numId w:val="9"/>
        </w:numPr>
        <w:kinsoku w:val="0"/>
        <w:overflowPunct w:val="0"/>
        <w:autoSpaceDE w:val="0"/>
        <w:autoSpaceDN w:val="0"/>
        <w:adjustRightInd w:val="0"/>
        <w:spacing w:before="120"/>
        <w:ind w:left="709" w:hanging="709"/>
        <w:contextualSpacing w:val="0"/>
        <w:jc w:val="both"/>
        <w:rPr>
          <w:color w:val="000000"/>
        </w:rPr>
      </w:pPr>
      <w:r w:rsidRPr="00943263">
        <w:rPr>
          <w:color w:val="000000"/>
        </w:rPr>
        <w:t>promoting a culture of philanthropy in RSL NSW service members.</w:t>
      </w:r>
    </w:p>
    <w:p w14:paraId="49AA599A" w14:textId="3EAC86AE" w:rsidR="00F533C9" w:rsidRPr="00431E0C" w:rsidRDefault="00645E6A" w:rsidP="00431E0C">
      <w:pPr>
        <w:pStyle w:val="Heading1"/>
      </w:pPr>
      <w:bookmarkStart w:id="6" w:name="_Toc147402339"/>
      <w:bookmarkEnd w:id="4"/>
      <w:r>
        <w:t>Powers of the Committee</w:t>
      </w:r>
      <w:bookmarkEnd w:id="6"/>
      <w:r>
        <w:t xml:space="preserve"> </w:t>
      </w:r>
    </w:p>
    <w:p w14:paraId="32E0EDB0" w14:textId="77777777" w:rsidR="00BC19E9" w:rsidRPr="00943263" w:rsidRDefault="00BC19E9" w:rsidP="00BC19E9">
      <w:pPr>
        <w:autoSpaceDE w:val="0"/>
        <w:autoSpaceDN w:val="0"/>
        <w:adjustRightInd w:val="0"/>
        <w:spacing w:before="120"/>
        <w:ind w:right="-6"/>
        <w:jc w:val="both"/>
        <w:rPr>
          <w:color w:val="000000"/>
        </w:rPr>
      </w:pPr>
      <w:bookmarkStart w:id="7" w:name="_Toc126574051"/>
      <w:r w:rsidRPr="00943263">
        <w:rPr>
          <w:color w:val="000000"/>
        </w:rPr>
        <w:t>The Board delegates to the Committee the powers and authority set out in this Fundraising Committee Charter (</w:t>
      </w:r>
      <w:r w:rsidRPr="00943263">
        <w:rPr>
          <w:i/>
          <w:iCs/>
          <w:color w:val="000000"/>
        </w:rPr>
        <w:t>Charter</w:t>
      </w:r>
      <w:r w:rsidRPr="00943263">
        <w:rPr>
          <w:color w:val="000000"/>
        </w:rPr>
        <w:t xml:space="preserve">). The Board may make other delegations to the Committee from time to time. </w:t>
      </w:r>
      <w:r w:rsidRPr="00943263">
        <w:t>This delegation does not relieve the Board of its responsibilities for these matters.</w:t>
      </w:r>
    </w:p>
    <w:p w14:paraId="7A0B4822" w14:textId="77777777" w:rsidR="00BC19E9" w:rsidRPr="00943263" w:rsidRDefault="00BC19E9" w:rsidP="00BC19E9">
      <w:pPr>
        <w:pStyle w:val="Default"/>
        <w:spacing w:after="13"/>
        <w:ind w:right="-8"/>
        <w:jc w:val="both"/>
        <w:rPr>
          <w:color w:val="auto"/>
          <w:sz w:val="22"/>
          <w:szCs w:val="22"/>
        </w:rPr>
      </w:pPr>
    </w:p>
    <w:p w14:paraId="1DDB4055" w14:textId="77777777" w:rsidR="00BC19E9" w:rsidRPr="00943263" w:rsidRDefault="00BC19E9" w:rsidP="00BC19E9">
      <w:pPr>
        <w:pStyle w:val="Default"/>
        <w:spacing w:after="13"/>
        <w:ind w:right="-8"/>
        <w:jc w:val="both"/>
        <w:rPr>
          <w:sz w:val="22"/>
          <w:szCs w:val="22"/>
        </w:rPr>
      </w:pPr>
      <w:r w:rsidRPr="00943263">
        <w:rPr>
          <w:sz w:val="22"/>
          <w:szCs w:val="22"/>
        </w:rPr>
        <w:t xml:space="preserve">The Committee must exercise the powers delegated to it in accordance with any directions, strategies, objectives, or policies of the Board. Recommendations of the </w:t>
      </w:r>
      <w:r w:rsidRPr="00943263">
        <w:rPr>
          <w:color w:val="auto"/>
          <w:sz w:val="22"/>
          <w:szCs w:val="22"/>
        </w:rPr>
        <w:t>Committee shall</w:t>
      </w:r>
      <w:r w:rsidRPr="00943263">
        <w:rPr>
          <w:sz w:val="22"/>
          <w:szCs w:val="22"/>
        </w:rPr>
        <w:t xml:space="preserve"> not be binding on RSL NSW unless the recommendations are approved by the Board.</w:t>
      </w:r>
    </w:p>
    <w:p w14:paraId="7F3FB9A4" w14:textId="77777777" w:rsidR="00BC19E9" w:rsidRPr="00943263" w:rsidRDefault="00BC19E9" w:rsidP="00BC19E9">
      <w:pPr>
        <w:pStyle w:val="Default"/>
        <w:spacing w:after="13"/>
        <w:ind w:right="-8"/>
        <w:jc w:val="both"/>
        <w:rPr>
          <w:sz w:val="22"/>
          <w:szCs w:val="22"/>
        </w:rPr>
      </w:pPr>
    </w:p>
    <w:p w14:paraId="4AC1D4B2" w14:textId="77777777" w:rsidR="00BC19E9" w:rsidRPr="00943263" w:rsidRDefault="00BC19E9" w:rsidP="00BC19E9">
      <w:pPr>
        <w:pStyle w:val="Default"/>
        <w:spacing w:after="13"/>
        <w:ind w:right="-6"/>
        <w:jc w:val="both"/>
        <w:rPr>
          <w:color w:val="auto"/>
          <w:sz w:val="22"/>
          <w:szCs w:val="22"/>
        </w:rPr>
      </w:pPr>
      <w:r w:rsidRPr="00943263">
        <w:rPr>
          <w:color w:val="auto"/>
          <w:sz w:val="22"/>
          <w:szCs w:val="22"/>
        </w:rPr>
        <w:t>The Committee, in performing its functions, may:</w:t>
      </w:r>
    </w:p>
    <w:p w14:paraId="09097DEB" w14:textId="77777777" w:rsidR="00BC19E9" w:rsidRPr="00943263" w:rsidRDefault="00BC19E9" w:rsidP="00BC19E9">
      <w:pPr>
        <w:pStyle w:val="Default"/>
        <w:spacing w:after="13"/>
        <w:ind w:right="-6"/>
        <w:jc w:val="both"/>
        <w:rPr>
          <w:color w:val="auto"/>
          <w:sz w:val="22"/>
          <w:szCs w:val="22"/>
        </w:rPr>
      </w:pPr>
    </w:p>
    <w:p w14:paraId="4C305E43" w14:textId="77777777" w:rsidR="00BC19E9" w:rsidRPr="00943263" w:rsidRDefault="00BC19E9" w:rsidP="0052344F">
      <w:pPr>
        <w:pStyle w:val="Default"/>
        <w:numPr>
          <w:ilvl w:val="0"/>
          <w:numId w:val="10"/>
        </w:numPr>
        <w:spacing w:after="120"/>
        <w:ind w:left="709" w:right="-6" w:hanging="715"/>
        <w:jc w:val="both"/>
        <w:rPr>
          <w:sz w:val="22"/>
          <w:szCs w:val="22"/>
        </w:rPr>
      </w:pPr>
      <w:r w:rsidRPr="00943263">
        <w:rPr>
          <w:sz w:val="22"/>
          <w:szCs w:val="22"/>
        </w:rPr>
        <w:t xml:space="preserve">request any employee or service member of RSL NSW to attend a meeting of the </w:t>
      </w:r>
      <w:proofErr w:type="gramStart"/>
      <w:r w:rsidRPr="00943263">
        <w:rPr>
          <w:sz w:val="22"/>
          <w:szCs w:val="22"/>
        </w:rPr>
        <w:t>Committee;</w:t>
      </w:r>
      <w:proofErr w:type="gramEnd"/>
    </w:p>
    <w:p w14:paraId="769D0B86" w14:textId="77777777" w:rsidR="00BC19E9" w:rsidRPr="00943263" w:rsidRDefault="00BC19E9" w:rsidP="0052344F">
      <w:pPr>
        <w:pStyle w:val="Default"/>
        <w:numPr>
          <w:ilvl w:val="0"/>
          <w:numId w:val="10"/>
        </w:numPr>
        <w:spacing w:after="120"/>
        <w:ind w:left="709" w:right="-6" w:hanging="715"/>
        <w:jc w:val="both"/>
        <w:rPr>
          <w:sz w:val="22"/>
          <w:szCs w:val="22"/>
        </w:rPr>
      </w:pPr>
      <w:r w:rsidRPr="00943263">
        <w:rPr>
          <w:sz w:val="22"/>
          <w:szCs w:val="22"/>
        </w:rPr>
        <w:t xml:space="preserve">to the extent permitted by law, access any document, report, material, or information in relation to raising funds in the possession of an employee or external adviser of RSL </w:t>
      </w:r>
      <w:proofErr w:type="gramStart"/>
      <w:r w:rsidRPr="00943263">
        <w:rPr>
          <w:sz w:val="22"/>
          <w:szCs w:val="22"/>
        </w:rPr>
        <w:t>NSW;</w:t>
      </w:r>
      <w:proofErr w:type="gramEnd"/>
    </w:p>
    <w:p w14:paraId="01D0160F" w14:textId="77777777" w:rsidR="00BC19E9" w:rsidRPr="00943263" w:rsidRDefault="00BC19E9" w:rsidP="0052344F">
      <w:pPr>
        <w:pStyle w:val="Default"/>
        <w:numPr>
          <w:ilvl w:val="0"/>
          <w:numId w:val="10"/>
        </w:numPr>
        <w:spacing w:after="120"/>
        <w:ind w:left="709" w:right="-6" w:hanging="715"/>
        <w:jc w:val="both"/>
        <w:rPr>
          <w:sz w:val="22"/>
          <w:szCs w:val="22"/>
        </w:rPr>
      </w:pPr>
      <w:r w:rsidRPr="00943263">
        <w:rPr>
          <w:color w:val="auto"/>
          <w:sz w:val="22"/>
          <w:szCs w:val="22"/>
        </w:rPr>
        <w:t>obtain reasonable independent professional advice via the Chief Executive Officer (CEO) to assist it in the proper exercise of its powers and responsibilities</w:t>
      </w:r>
      <w:r w:rsidRPr="00943263">
        <w:rPr>
          <w:sz w:val="22"/>
          <w:szCs w:val="22"/>
        </w:rPr>
        <w:t xml:space="preserve">; </w:t>
      </w:r>
      <w:r w:rsidRPr="00943263">
        <w:rPr>
          <w:color w:val="auto"/>
          <w:sz w:val="22"/>
          <w:szCs w:val="22"/>
        </w:rPr>
        <w:t>and</w:t>
      </w:r>
    </w:p>
    <w:p w14:paraId="26EAF306" w14:textId="77777777" w:rsidR="00BC19E9" w:rsidRPr="00943263" w:rsidRDefault="00BC19E9" w:rsidP="0052344F">
      <w:pPr>
        <w:pStyle w:val="Default"/>
        <w:numPr>
          <w:ilvl w:val="0"/>
          <w:numId w:val="10"/>
        </w:numPr>
        <w:spacing w:after="120"/>
        <w:ind w:left="709" w:right="-6" w:hanging="715"/>
        <w:jc w:val="both"/>
        <w:rPr>
          <w:sz w:val="22"/>
          <w:szCs w:val="22"/>
        </w:rPr>
      </w:pPr>
      <w:r w:rsidRPr="00943263">
        <w:rPr>
          <w:sz w:val="22"/>
          <w:szCs w:val="22"/>
        </w:rPr>
        <w:t>meet any reasonable travel, accommodation or out of pocket expenses incurred by Committee members in attending Committee meetings in accordance with any relevant travel policy.</w:t>
      </w:r>
    </w:p>
    <w:p w14:paraId="1E7A0227" w14:textId="77777777" w:rsidR="00BC19E9" w:rsidRPr="00943263" w:rsidRDefault="00BC19E9" w:rsidP="00BC19E9">
      <w:pPr>
        <w:pStyle w:val="Default"/>
        <w:spacing w:after="13"/>
        <w:ind w:right="-6"/>
        <w:jc w:val="both"/>
        <w:rPr>
          <w:color w:val="auto"/>
          <w:sz w:val="22"/>
          <w:szCs w:val="22"/>
        </w:rPr>
      </w:pPr>
      <w:r w:rsidRPr="00943263">
        <w:rPr>
          <w:color w:val="auto"/>
          <w:sz w:val="22"/>
          <w:szCs w:val="22"/>
        </w:rPr>
        <w:t xml:space="preserve">Further, the </w:t>
      </w:r>
      <w:r w:rsidRPr="00943263">
        <w:rPr>
          <w:bCs/>
          <w:color w:val="auto"/>
          <w:sz w:val="22"/>
          <w:szCs w:val="22"/>
        </w:rPr>
        <w:t>CEO</w:t>
      </w:r>
      <w:r w:rsidRPr="00943263">
        <w:rPr>
          <w:color w:val="auto"/>
          <w:sz w:val="22"/>
          <w:szCs w:val="22"/>
        </w:rPr>
        <w:t xml:space="preserve">, Chief Financial Officer (CFO) and Communications Manager, </w:t>
      </w:r>
      <w:r w:rsidRPr="00943263">
        <w:rPr>
          <w:sz w:val="22"/>
          <w:szCs w:val="22"/>
        </w:rPr>
        <w:t xml:space="preserve">or persons in similar roles, will </w:t>
      </w:r>
      <w:r w:rsidRPr="00943263">
        <w:rPr>
          <w:color w:val="auto"/>
          <w:sz w:val="22"/>
          <w:szCs w:val="22"/>
        </w:rPr>
        <w:t>have direct access to the Committee as needed.</w:t>
      </w:r>
    </w:p>
    <w:p w14:paraId="4CAD1845" w14:textId="0210C079" w:rsidR="00F533C9" w:rsidRPr="00ED4621" w:rsidRDefault="00BC19E9" w:rsidP="00431E0C">
      <w:pPr>
        <w:pStyle w:val="Heading1"/>
      </w:pPr>
      <w:bookmarkStart w:id="8" w:name="_Toc147402340"/>
      <w:bookmarkEnd w:id="5"/>
      <w:bookmarkEnd w:id="7"/>
      <w:r>
        <w:t>Composition and Meetings</w:t>
      </w:r>
      <w:bookmarkEnd w:id="8"/>
      <w:r>
        <w:t xml:space="preserve"> </w:t>
      </w:r>
    </w:p>
    <w:p w14:paraId="2788F32C" w14:textId="3C7D36E2" w:rsidR="00101E8D" w:rsidRPr="00485F73" w:rsidRDefault="00BC19E9" w:rsidP="00BE3A39">
      <w:pPr>
        <w:pStyle w:val="Heading2"/>
        <w:rPr>
          <w:color w:val="005B8D"/>
        </w:rPr>
      </w:pPr>
      <w:bookmarkStart w:id="9" w:name="_Toc147402341"/>
      <w:r w:rsidRPr="00485F73">
        <w:rPr>
          <w:color w:val="005B8D"/>
        </w:rPr>
        <w:t>Membership and attendance at meetings</w:t>
      </w:r>
      <w:bookmarkEnd w:id="9"/>
      <w:r w:rsidRPr="00485F73">
        <w:rPr>
          <w:color w:val="005B8D"/>
        </w:rPr>
        <w:t xml:space="preserve"> </w:t>
      </w:r>
    </w:p>
    <w:p w14:paraId="163E3D1E" w14:textId="77777777" w:rsidR="00FF078F" w:rsidRPr="00943263" w:rsidRDefault="00FF078F" w:rsidP="00FF078F">
      <w:pPr>
        <w:pStyle w:val="ListParagraph"/>
        <w:numPr>
          <w:ilvl w:val="0"/>
          <w:numId w:val="12"/>
        </w:numPr>
        <w:kinsoku w:val="0"/>
        <w:overflowPunct w:val="0"/>
        <w:autoSpaceDE w:val="0"/>
        <w:autoSpaceDN w:val="0"/>
        <w:adjustRightInd w:val="0"/>
        <w:spacing w:before="120"/>
        <w:ind w:left="1134" w:hanging="425"/>
        <w:contextualSpacing w:val="0"/>
        <w:jc w:val="both"/>
      </w:pPr>
      <w:r w:rsidRPr="00943263">
        <w:t xml:space="preserve">The Committee comprises up to </w:t>
      </w:r>
      <w:r>
        <w:t>five</w:t>
      </w:r>
      <w:r w:rsidRPr="00943263">
        <w:t xml:space="preserve"> members including:</w:t>
      </w:r>
    </w:p>
    <w:p w14:paraId="6CBB6244" w14:textId="77777777" w:rsidR="00FF078F" w:rsidRPr="00943263" w:rsidRDefault="00FF078F" w:rsidP="00FF078F">
      <w:pPr>
        <w:pStyle w:val="ListParagraph"/>
        <w:numPr>
          <w:ilvl w:val="0"/>
          <w:numId w:val="13"/>
        </w:numPr>
        <w:kinsoku w:val="0"/>
        <w:overflowPunct w:val="0"/>
        <w:autoSpaceDE w:val="0"/>
        <w:autoSpaceDN w:val="0"/>
        <w:adjustRightInd w:val="0"/>
        <w:spacing w:before="120"/>
        <w:ind w:left="1560" w:hanging="426"/>
        <w:contextualSpacing w:val="0"/>
        <w:jc w:val="both"/>
      </w:pPr>
      <w:r w:rsidRPr="00943263">
        <w:lastRenderedPageBreak/>
        <w:t xml:space="preserve">the RSL NSW President, who is an ex-officio member, </w:t>
      </w:r>
    </w:p>
    <w:p w14:paraId="6BB5B7A6" w14:textId="77777777" w:rsidR="00FF078F" w:rsidRPr="008724B9" w:rsidRDefault="00FF078F" w:rsidP="00FF078F">
      <w:pPr>
        <w:pStyle w:val="ListParagraph"/>
        <w:numPr>
          <w:ilvl w:val="0"/>
          <w:numId w:val="13"/>
        </w:numPr>
        <w:kinsoku w:val="0"/>
        <w:overflowPunct w:val="0"/>
        <w:autoSpaceDE w:val="0"/>
        <w:autoSpaceDN w:val="0"/>
        <w:adjustRightInd w:val="0"/>
        <w:spacing w:before="120"/>
        <w:ind w:left="1560" w:hanging="426"/>
        <w:contextualSpacing w:val="0"/>
        <w:jc w:val="both"/>
      </w:pPr>
      <w:r w:rsidRPr="00943263">
        <w:t>at least two additional RSL NSW Board members</w:t>
      </w:r>
      <w:r>
        <w:t xml:space="preserve">, one of who will be a </w:t>
      </w:r>
      <w:r w:rsidRPr="00943263">
        <w:t>suitably qualified RSL NSW service member;</w:t>
      </w:r>
      <w:r>
        <w:t xml:space="preserve"> </w:t>
      </w:r>
      <w:r w:rsidRPr="008724B9">
        <w:t>and</w:t>
      </w:r>
    </w:p>
    <w:p w14:paraId="35533957" w14:textId="77777777" w:rsidR="00FF078F" w:rsidRPr="00943263" w:rsidRDefault="00FF078F" w:rsidP="00FF078F">
      <w:pPr>
        <w:pStyle w:val="ListParagraph"/>
        <w:widowControl w:val="0"/>
        <w:numPr>
          <w:ilvl w:val="0"/>
          <w:numId w:val="13"/>
        </w:numPr>
        <w:tabs>
          <w:tab w:val="left" w:pos="1519"/>
        </w:tabs>
        <w:autoSpaceDE w:val="0"/>
        <w:autoSpaceDN w:val="0"/>
        <w:spacing w:before="120"/>
        <w:ind w:left="1560" w:right="112" w:hanging="426"/>
        <w:contextualSpacing w:val="0"/>
        <w:jc w:val="both"/>
      </w:pPr>
      <w:r w:rsidRPr="00943263">
        <w:t xml:space="preserve">up to a maximum of two suitably qualified independent members appointed by the </w:t>
      </w:r>
      <w:proofErr w:type="gramStart"/>
      <w:r w:rsidRPr="00943263">
        <w:t>Committee;</w:t>
      </w:r>
      <w:proofErr w:type="gramEnd"/>
    </w:p>
    <w:p w14:paraId="54CB96F2" w14:textId="77777777" w:rsidR="00FF078F" w:rsidRPr="00943263" w:rsidRDefault="00FF078F" w:rsidP="00FF078F">
      <w:pPr>
        <w:pStyle w:val="ListParagraph"/>
        <w:numPr>
          <w:ilvl w:val="0"/>
          <w:numId w:val="12"/>
        </w:numPr>
        <w:kinsoku w:val="0"/>
        <w:overflowPunct w:val="0"/>
        <w:autoSpaceDE w:val="0"/>
        <w:autoSpaceDN w:val="0"/>
        <w:adjustRightInd w:val="0"/>
        <w:spacing w:before="120"/>
        <w:ind w:left="1134" w:hanging="425"/>
        <w:contextualSpacing w:val="0"/>
        <w:jc w:val="both"/>
      </w:pPr>
      <w:r w:rsidRPr="00943263">
        <w:t>The Chair of the Committee is elected by the members of the Committee annually at the Committee’s first meeting held after the RSL NSW AGM. Any member of the Committee may be elected as the Chair.</w:t>
      </w:r>
    </w:p>
    <w:p w14:paraId="216AA1AD" w14:textId="77777777" w:rsidR="00FF078F" w:rsidRPr="00943263" w:rsidRDefault="00FF078F" w:rsidP="00FF078F">
      <w:pPr>
        <w:pStyle w:val="ListParagraph"/>
        <w:numPr>
          <w:ilvl w:val="0"/>
          <w:numId w:val="12"/>
        </w:numPr>
        <w:kinsoku w:val="0"/>
        <w:overflowPunct w:val="0"/>
        <w:autoSpaceDE w:val="0"/>
        <w:autoSpaceDN w:val="0"/>
        <w:adjustRightInd w:val="0"/>
        <w:spacing w:before="120"/>
        <w:ind w:left="1134" w:hanging="425"/>
        <w:contextualSpacing w:val="0"/>
        <w:jc w:val="both"/>
      </w:pPr>
      <w:r w:rsidRPr="00943263">
        <w:t>The RSL NSW Board Secretariat will provide the Secretary for each Committee meeting.</w:t>
      </w:r>
    </w:p>
    <w:p w14:paraId="12C92292" w14:textId="77777777" w:rsidR="00FF078F" w:rsidRPr="00943263" w:rsidRDefault="00FF078F" w:rsidP="00FF078F">
      <w:pPr>
        <w:pStyle w:val="ListParagraph"/>
        <w:numPr>
          <w:ilvl w:val="0"/>
          <w:numId w:val="12"/>
        </w:numPr>
        <w:kinsoku w:val="0"/>
        <w:overflowPunct w:val="0"/>
        <w:autoSpaceDE w:val="0"/>
        <w:autoSpaceDN w:val="0"/>
        <w:adjustRightInd w:val="0"/>
        <w:spacing w:before="120"/>
        <w:ind w:left="1134" w:hanging="425"/>
        <w:contextualSpacing w:val="0"/>
        <w:jc w:val="both"/>
      </w:pPr>
      <w:r w:rsidRPr="00943263">
        <w:t xml:space="preserve">The Board appoints and may remove any member from the Committee at any time with or without cause, including the Chair of the Committee. If the Chair is removed by the Board, the Committee will elect another member at the next following Committee meeting. </w:t>
      </w:r>
    </w:p>
    <w:p w14:paraId="494001C5" w14:textId="77777777" w:rsidR="00FF078F" w:rsidRDefault="00FF078F" w:rsidP="00FF078F">
      <w:pPr>
        <w:pStyle w:val="ListParagraph"/>
        <w:numPr>
          <w:ilvl w:val="0"/>
          <w:numId w:val="12"/>
        </w:numPr>
        <w:kinsoku w:val="0"/>
        <w:overflowPunct w:val="0"/>
        <w:autoSpaceDE w:val="0"/>
        <w:autoSpaceDN w:val="0"/>
        <w:adjustRightInd w:val="0"/>
        <w:spacing w:before="120"/>
        <w:ind w:left="1134" w:hanging="425"/>
        <w:contextualSpacing w:val="0"/>
        <w:jc w:val="both"/>
      </w:pPr>
      <w:r w:rsidRPr="00943263">
        <w:t>The Chair, or the Secretary at the request of the Chair, may invite any of the following to attend a meeting of the Committee:</w:t>
      </w:r>
    </w:p>
    <w:p w14:paraId="3790CE64" w14:textId="77777777" w:rsidR="00FF078F" w:rsidRPr="00943263" w:rsidRDefault="00FF078F" w:rsidP="00FF078F">
      <w:pPr>
        <w:pStyle w:val="ListParagraph"/>
        <w:kinsoku w:val="0"/>
        <w:overflowPunct w:val="0"/>
        <w:autoSpaceDE w:val="0"/>
        <w:autoSpaceDN w:val="0"/>
        <w:adjustRightInd w:val="0"/>
        <w:spacing w:before="120"/>
        <w:contextualSpacing w:val="0"/>
      </w:pPr>
    </w:p>
    <w:p w14:paraId="494A946A" w14:textId="77777777" w:rsidR="00FF078F" w:rsidRPr="00943263" w:rsidRDefault="00FF078F" w:rsidP="00FF078F">
      <w:pPr>
        <w:pStyle w:val="ListParagraph"/>
        <w:widowControl w:val="0"/>
        <w:numPr>
          <w:ilvl w:val="1"/>
          <w:numId w:val="11"/>
        </w:numPr>
        <w:tabs>
          <w:tab w:val="left" w:pos="1560"/>
        </w:tabs>
        <w:kinsoku w:val="0"/>
        <w:overflowPunct w:val="0"/>
        <w:autoSpaceDE w:val="0"/>
        <w:autoSpaceDN w:val="0"/>
        <w:ind w:left="1560" w:hanging="284"/>
        <w:contextualSpacing w:val="0"/>
        <w:jc w:val="both"/>
      </w:pPr>
      <w:r w:rsidRPr="00943263">
        <w:t>any employee or service member of RSL NSW; and</w:t>
      </w:r>
    </w:p>
    <w:p w14:paraId="4D2C884A" w14:textId="77777777" w:rsidR="00FF078F" w:rsidRPr="00943263" w:rsidRDefault="00FF078F" w:rsidP="00FF078F">
      <w:pPr>
        <w:pStyle w:val="ListParagraph"/>
        <w:widowControl w:val="0"/>
        <w:numPr>
          <w:ilvl w:val="1"/>
          <w:numId w:val="11"/>
        </w:numPr>
        <w:tabs>
          <w:tab w:val="left" w:pos="1560"/>
        </w:tabs>
        <w:kinsoku w:val="0"/>
        <w:overflowPunct w:val="0"/>
        <w:autoSpaceDE w:val="0"/>
        <w:autoSpaceDN w:val="0"/>
        <w:ind w:left="1560" w:hanging="284"/>
        <w:contextualSpacing w:val="0"/>
        <w:jc w:val="both"/>
      </w:pPr>
      <w:r w:rsidRPr="00943263">
        <w:t>external Subject Matter Expert.</w:t>
      </w:r>
    </w:p>
    <w:p w14:paraId="2CDDF3E9" w14:textId="39C1999A" w:rsidR="00101E8D" w:rsidRDefault="00FF078F" w:rsidP="00717AE9">
      <w:pPr>
        <w:pStyle w:val="Heading2"/>
      </w:pPr>
      <w:bookmarkStart w:id="10" w:name="_Toc147402342"/>
      <w:r>
        <w:t>Quorum</w:t>
      </w:r>
      <w:bookmarkEnd w:id="10"/>
    </w:p>
    <w:p w14:paraId="18780371" w14:textId="77777777" w:rsidR="00717AE9" w:rsidRPr="00943263" w:rsidRDefault="00717AE9" w:rsidP="00717AE9">
      <w:pPr>
        <w:pStyle w:val="Default"/>
        <w:spacing w:before="120"/>
        <w:ind w:right="-6"/>
        <w:jc w:val="both"/>
        <w:rPr>
          <w:color w:val="auto"/>
          <w:sz w:val="22"/>
          <w:szCs w:val="22"/>
        </w:rPr>
      </w:pPr>
      <w:r w:rsidRPr="00943263">
        <w:rPr>
          <w:color w:val="auto"/>
          <w:sz w:val="22"/>
          <w:szCs w:val="22"/>
        </w:rPr>
        <w:t>At least fifty percent plus one of the members of the Committee, present in person or by using any technology, will constitute a quorum. The quorum must be always present during the meeting.</w:t>
      </w:r>
    </w:p>
    <w:p w14:paraId="3A2E2CC3" w14:textId="77777777" w:rsidR="00717AE9" w:rsidRPr="00717AE9" w:rsidRDefault="00717AE9" w:rsidP="00717AE9"/>
    <w:p w14:paraId="59E30DA8" w14:textId="03CDEA03" w:rsidR="00F533C9" w:rsidRPr="007B23A6" w:rsidRDefault="00717AE9" w:rsidP="00BE3A39">
      <w:pPr>
        <w:pStyle w:val="Heading2"/>
      </w:pPr>
      <w:bookmarkStart w:id="11" w:name="_Toc147402343"/>
      <w:r>
        <w:t>Committee Papers</w:t>
      </w:r>
      <w:bookmarkEnd w:id="11"/>
      <w:r>
        <w:t xml:space="preserve"> </w:t>
      </w:r>
    </w:p>
    <w:p w14:paraId="09A06E3D" w14:textId="77777777" w:rsidR="00485F73" w:rsidRPr="00943263" w:rsidRDefault="00485F73" w:rsidP="00485F73">
      <w:pPr>
        <w:pStyle w:val="Default"/>
        <w:spacing w:before="120"/>
        <w:ind w:right="-6"/>
        <w:jc w:val="both"/>
        <w:rPr>
          <w:color w:val="auto"/>
          <w:sz w:val="22"/>
          <w:szCs w:val="22"/>
        </w:rPr>
      </w:pPr>
      <w:r w:rsidRPr="00943263">
        <w:rPr>
          <w:color w:val="auto"/>
          <w:sz w:val="22"/>
          <w:szCs w:val="22"/>
        </w:rPr>
        <w:t xml:space="preserve">Unless directed by the Chair, the Committee Secretary will distribute in advance of a </w:t>
      </w:r>
      <w:r w:rsidRPr="00943263">
        <w:rPr>
          <w:sz w:val="22"/>
          <w:szCs w:val="22"/>
        </w:rPr>
        <w:t>meeting</w:t>
      </w:r>
      <w:r w:rsidRPr="00943263">
        <w:rPr>
          <w:color w:val="auto"/>
          <w:sz w:val="22"/>
          <w:szCs w:val="22"/>
        </w:rPr>
        <w:t xml:space="preserve"> of the Committee an agenda and any related papers to:</w:t>
      </w:r>
    </w:p>
    <w:p w14:paraId="6AB1D008" w14:textId="77777777" w:rsidR="00485F73" w:rsidRPr="00943263" w:rsidRDefault="00485F73" w:rsidP="00485F73">
      <w:pPr>
        <w:pStyle w:val="ListParagraph"/>
        <w:numPr>
          <w:ilvl w:val="0"/>
          <w:numId w:val="15"/>
        </w:numPr>
        <w:kinsoku w:val="0"/>
        <w:overflowPunct w:val="0"/>
        <w:autoSpaceDE w:val="0"/>
        <w:autoSpaceDN w:val="0"/>
        <w:adjustRightInd w:val="0"/>
        <w:spacing w:before="120"/>
        <w:ind w:hanging="720"/>
        <w:contextualSpacing w:val="0"/>
        <w:jc w:val="both"/>
      </w:pPr>
      <w:r w:rsidRPr="00943263">
        <w:t xml:space="preserve">each member of the </w:t>
      </w:r>
      <w:proofErr w:type="gramStart"/>
      <w:r w:rsidRPr="00943263">
        <w:t>Committee;</w:t>
      </w:r>
      <w:proofErr w:type="gramEnd"/>
    </w:p>
    <w:p w14:paraId="4286B3C0" w14:textId="77777777" w:rsidR="00485F73" w:rsidRDefault="00485F73" w:rsidP="00485F73">
      <w:pPr>
        <w:pStyle w:val="ListParagraph"/>
        <w:numPr>
          <w:ilvl w:val="0"/>
          <w:numId w:val="15"/>
        </w:numPr>
        <w:kinsoku w:val="0"/>
        <w:overflowPunct w:val="0"/>
        <w:autoSpaceDE w:val="0"/>
        <w:autoSpaceDN w:val="0"/>
        <w:adjustRightInd w:val="0"/>
        <w:spacing w:before="120"/>
        <w:ind w:hanging="720"/>
        <w:contextualSpacing w:val="0"/>
        <w:jc w:val="both"/>
      </w:pPr>
      <w:r w:rsidRPr="00943263">
        <w:t>the CEO, CFO, the Communications Manager, and other members of the management team; and</w:t>
      </w:r>
    </w:p>
    <w:p w14:paraId="1BC5F050" w14:textId="33143C0F" w:rsidR="008A33B9" w:rsidRDefault="008A33B9" w:rsidP="008A33B9">
      <w:pPr>
        <w:pStyle w:val="ListParagraph"/>
        <w:numPr>
          <w:ilvl w:val="0"/>
          <w:numId w:val="15"/>
        </w:numPr>
        <w:kinsoku w:val="0"/>
        <w:overflowPunct w:val="0"/>
        <w:autoSpaceDE w:val="0"/>
        <w:autoSpaceDN w:val="0"/>
        <w:adjustRightInd w:val="0"/>
        <w:spacing w:before="120"/>
        <w:ind w:hanging="720"/>
        <w:contextualSpacing w:val="0"/>
        <w:jc w:val="both"/>
      </w:pPr>
      <w:r w:rsidRPr="00943263">
        <w:t>if requested, to any Board Director.</w:t>
      </w:r>
    </w:p>
    <w:p w14:paraId="7581DBBB" w14:textId="77777777" w:rsidR="00626492" w:rsidRDefault="00626492" w:rsidP="00D53D6D">
      <w:pPr>
        <w:kinsoku w:val="0"/>
        <w:overflowPunct w:val="0"/>
        <w:autoSpaceDE w:val="0"/>
        <w:autoSpaceDN w:val="0"/>
        <w:adjustRightInd w:val="0"/>
        <w:jc w:val="both"/>
      </w:pPr>
    </w:p>
    <w:p w14:paraId="4297C244" w14:textId="5C719D64" w:rsidR="00626492" w:rsidRPr="00943263" w:rsidRDefault="00626492" w:rsidP="008A33B9">
      <w:pPr>
        <w:pStyle w:val="Heading2"/>
      </w:pPr>
      <w:bookmarkStart w:id="12" w:name="_Toc147402344"/>
      <w:r w:rsidRPr="00943263">
        <w:t>Committee minutes</w:t>
      </w:r>
      <w:bookmarkEnd w:id="12"/>
    </w:p>
    <w:p w14:paraId="53049194" w14:textId="77777777" w:rsidR="00626492" w:rsidRPr="00943263" w:rsidRDefault="00626492" w:rsidP="00626492">
      <w:pPr>
        <w:pStyle w:val="ListParagraph"/>
        <w:numPr>
          <w:ilvl w:val="0"/>
          <w:numId w:val="17"/>
        </w:numPr>
        <w:kinsoku w:val="0"/>
        <w:overflowPunct w:val="0"/>
        <w:autoSpaceDE w:val="0"/>
        <w:autoSpaceDN w:val="0"/>
        <w:adjustRightInd w:val="0"/>
        <w:spacing w:before="120"/>
        <w:ind w:hanging="720"/>
        <w:contextualSpacing w:val="0"/>
        <w:jc w:val="both"/>
      </w:pPr>
      <w:r w:rsidRPr="00943263">
        <w:t>The Committee Secretary will prepare minutes of meetings and have them approved by the Committee Chair.</w:t>
      </w:r>
    </w:p>
    <w:p w14:paraId="7151C3AA" w14:textId="77777777" w:rsidR="00626492" w:rsidRPr="00943263" w:rsidRDefault="00626492" w:rsidP="00626492">
      <w:pPr>
        <w:pStyle w:val="ListParagraph"/>
        <w:numPr>
          <w:ilvl w:val="0"/>
          <w:numId w:val="17"/>
        </w:numPr>
        <w:kinsoku w:val="0"/>
        <w:overflowPunct w:val="0"/>
        <w:autoSpaceDE w:val="0"/>
        <w:autoSpaceDN w:val="0"/>
        <w:adjustRightInd w:val="0"/>
        <w:spacing w:before="120"/>
        <w:ind w:hanging="720"/>
        <w:contextualSpacing w:val="0"/>
        <w:jc w:val="both"/>
      </w:pPr>
      <w:r w:rsidRPr="00943263">
        <w:t xml:space="preserve">Minutes of meetings shall be submitted to the next meeting of the Committee. </w:t>
      </w:r>
    </w:p>
    <w:p w14:paraId="68CC35FC" w14:textId="77777777" w:rsidR="00626492" w:rsidRPr="00943263" w:rsidRDefault="00626492" w:rsidP="00626492">
      <w:pPr>
        <w:pStyle w:val="ListParagraph"/>
        <w:numPr>
          <w:ilvl w:val="0"/>
          <w:numId w:val="17"/>
        </w:numPr>
        <w:kinsoku w:val="0"/>
        <w:overflowPunct w:val="0"/>
        <w:autoSpaceDE w:val="0"/>
        <w:autoSpaceDN w:val="0"/>
        <w:adjustRightInd w:val="0"/>
        <w:spacing w:before="120"/>
        <w:ind w:hanging="720"/>
        <w:contextualSpacing w:val="0"/>
        <w:jc w:val="both"/>
      </w:pPr>
      <w:r w:rsidRPr="00943263">
        <w:t>Minutes signed by the Committee Chair shall be conclusive evidence of the matters recorded in such minutes.</w:t>
      </w:r>
    </w:p>
    <w:p w14:paraId="7D3FEDAB" w14:textId="77777777" w:rsidR="00626492" w:rsidRPr="00943263" w:rsidRDefault="00626492" w:rsidP="00D53D6D">
      <w:pPr>
        <w:pStyle w:val="ListParagraph"/>
        <w:tabs>
          <w:tab w:val="left" w:pos="687"/>
        </w:tabs>
        <w:kinsoku w:val="0"/>
        <w:overflowPunct w:val="0"/>
        <w:adjustRightInd w:val="0"/>
      </w:pPr>
    </w:p>
    <w:p w14:paraId="188DB342" w14:textId="17307BD0" w:rsidR="00626492" w:rsidRPr="00943263" w:rsidRDefault="00626492" w:rsidP="00D53D6D">
      <w:pPr>
        <w:pStyle w:val="Heading2"/>
        <w:spacing w:before="0"/>
      </w:pPr>
      <w:bookmarkStart w:id="13" w:name="_Toc147402345"/>
      <w:r w:rsidRPr="00943263">
        <w:t>Meetings</w:t>
      </w:r>
      <w:bookmarkEnd w:id="13"/>
    </w:p>
    <w:p w14:paraId="0F22A174" w14:textId="77777777" w:rsidR="00626492" w:rsidRPr="00943263" w:rsidRDefault="00626492" w:rsidP="00626492">
      <w:pPr>
        <w:pStyle w:val="ListParagraph"/>
        <w:numPr>
          <w:ilvl w:val="0"/>
          <w:numId w:val="18"/>
        </w:numPr>
        <w:kinsoku w:val="0"/>
        <w:overflowPunct w:val="0"/>
        <w:autoSpaceDE w:val="0"/>
        <w:autoSpaceDN w:val="0"/>
        <w:adjustRightInd w:val="0"/>
        <w:spacing w:before="120"/>
        <w:ind w:hanging="720"/>
        <w:contextualSpacing w:val="0"/>
        <w:jc w:val="both"/>
      </w:pPr>
      <w:r w:rsidRPr="00943263">
        <w:t>The Committee will meet at least four times a year, or more frequently as circumstances dictate.</w:t>
      </w:r>
    </w:p>
    <w:p w14:paraId="3E9894A4" w14:textId="77777777" w:rsidR="00626492" w:rsidRPr="00943263" w:rsidRDefault="00626492" w:rsidP="00626492">
      <w:pPr>
        <w:pStyle w:val="ListParagraph"/>
        <w:numPr>
          <w:ilvl w:val="0"/>
          <w:numId w:val="18"/>
        </w:numPr>
        <w:kinsoku w:val="0"/>
        <w:overflowPunct w:val="0"/>
        <w:autoSpaceDE w:val="0"/>
        <w:autoSpaceDN w:val="0"/>
        <w:adjustRightInd w:val="0"/>
        <w:spacing w:before="120"/>
        <w:ind w:hanging="720"/>
        <w:contextualSpacing w:val="0"/>
        <w:jc w:val="both"/>
      </w:pPr>
      <w:r w:rsidRPr="00943263">
        <w:t>Meetings may be face-to-face, or via telephone or video conference as considered appropriate by the Committee Chair.</w:t>
      </w:r>
    </w:p>
    <w:p w14:paraId="7E8B2593" w14:textId="77777777" w:rsidR="00626492" w:rsidRPr="00943263" w:rsidRDefault="00626492" w:rsidP="00626492">
      <w:pPr>
        <w:pStyle w:val="ListParagraph"/>
        <w:numPr>
          <w:ilvl w:val="0"/>
          <w:numId w:val="18"/>
        </w:numPr>
        <w:kinsoku w:val="0"/>
        <w:overflowPunct w:val="0"/>
        <w:autoSpaceDE w:val="0"/>
        <w:autoSpaceDN w:val="0"/>
        <w:adjustRightInd w:val="0"/>
        <w:spacing w:before="120"/>
        <w:ind w:hanging="720"/>
        <w:contextualSpacing w:val="0"/>
        <w:jc w:val="both"/>
      </w:pPr>
      <w:r w:rsidRPr="00943263">
        <w:t>Meetings may be held in person, by telephone or by video conference, or by any combination of these media.</w:t>
      </w:r>
    </w:p>
    <w:p w14:paraId="3B2D7BFA" w14:textId="77777777" w:rsidR="00626492" w:rsidRPr="00943263" w:rsidRDefault="00626492" w:rsidP="00626492">
      <w:pPr>
        <w:pStyle w:val="ListParagraph"/>
        <w:numPr>
          <w:ilvl w:val="0"/>
          <w:numId w:val="18"/>
        </w:numPr>
        <w:kinsoku w:val="0"/>
        <w:overflowPunct w:val="0"/>
        <w:autoSpaceDE w:val="0"/>
        <w:autoSpaceDN w:val="0"/>
        <w:adjustRightInd w:val="0"/>
        <w:spacing w:before="120"/>
        <w:ind w:hanging="720"/>
        <w:contextualSpacing w:val="0"/>
        <w:jc w:val="both"/>
      </w:pPr>
      <w:r w:rsidRPr="00943263">
        <w:lastRenderedPageBreak/>
        <w:t>The Secretary takes the minutes of the proceedings of all Committee meetings.</w:t>
      </w:r>
      <w:bookmarkStart w:id="14" w:name="_Hlk24359895"/>
    </w:p>
    <w:p w14:paraId="5AF9FE29" w14:textId="77777777" w:rsidR="00626492" w:rsidRPr="00943263" w:rsidRDefault="00626492" w:rsidP="00626492">
      <w:pPr>
        <w:pStyle w:val="ListParagraph"/>
        <w:numPr>
          <w:ilvl w:val="0"/>
          <w:numId w:val="18"/>
        </w:numPr>
        <w:kinsoku w:val="0"/>
        <w:overflowPunct w:val="0"/>
        <w:autoSpaceDE w:val="0"/>
        <w:autoSpaceDN w:val="0"/>
        <w:adjustRightInd w:val="0"/>
        <w:spacing w:before="120"/>
        <w:ind w:hanging="720"/>
        <w:contextualSpacing w:val="0"/>
        <w:jc w:val="both"/>
      </w:pPr>
      <w:r w:rsidRPr="00943263">
        <w:t>A member of the Committee may request that a meeting of the Committee be convened.</w:t>
      </w:r>
    </w:p>
    <w:p w14:paraId="6A0DB85F" w14:textId="541778EF" w:rsidR="00101E8D" w:rsidRPr="00ED4621" w:rsidRDefault="00250ED3" w:rsidP="00485F73">
      <w:pPr>
        <w:pStyle w:val="Heading1"/>
      </w:pPr>
      <w:bookmarkStart w:id="15" w:name="_Toc147402346"/>
      <w:bookmarkEnd w:id="14"/>
      <w:r>
        <w:rPr>
          <w:rFonts w:cs="Arial"/>
        </w:rPr>
        <w:t>Conflict of Interest</w:t>
      </w:r>
      <w:bookmarkEnd w:id="15"/>
    </w:p>
    <w:p w14:paraId="2ED1F976" w14:textId="77777777" w:rsidR="004805B9" w:rsidRPr="00943263" w:rsidRDefault="004805B9" w:rsidP="004805B9">
      <w:pPr>
        <w:pStyle w:val="Default"/>
        <w:spacing w:before="120"/>
        <w:ind w:right="-6"/>
        <w:jc w:val="both"/>
        <w:rPr>
          <w:sz w:val="22"/>
          <w:szCs w:val="22"/>
        </w:rPr>
      </w:pPr>
      <w:r w:rsidRPr="00943263">
        <w:rPr>
          <w:sz w:val="22"/>
          <w:szCs w:val="22"/>
        </w:rPr>
        <w:t>If any Committee member has a material personal interest in or an interest by way of a personal or other relationship to any matter being considered by the Committee, then that Committee member must give the Committee and the Company Secretary notice of that interest as soon as that member becomes aware of the interest. Such a notice must give details of the nature and extent of the interest and the relation of the interest to the affairs of RSL NSW.</w:t>
      </w:r>
    </w:p>
    <w:p w14:paraId="7223A815" w14:textId="2BB1F2AF" w:rsidR="00BE3A39" w:rsidRPr="00BE3A39" w:rsidRDefault="004805B9" w:rsidP="00431E0C">
      <w:pPr>
        <w:pStyle w:val="Heading1"/>
      </w:pPr>
      <w:bookmarkStart w:id="16" w:name="_Toc147402347"/>
      <w:r>
        <w:t>Committee Review</w:t>
      </w:r>
      <w:bookmarkEnd w:id="16"/>
      <w:r>
        <w:t xml:space="preserve"> </w:t>
      </w:r>
    </w:p>
    <w:p w14:paraId="672B43AC" w14:textId="77777777" w:rsidR="0052344F" w:rsidRPr="00943263" w:rsidRDefault="0052344F" w:rsidP="0052344F">
      <w:pPr>
        <w:pStyle w:val="ListParagraph"/>
        <w:numPr>
          <w:ilvl w:val="0"/>
          <w:numId w:val="19"/>
        </w:numPr>
        <w:autoSpaceDE w:val="0"/>
        <w:autoSpaceDN w:val="0"/>
        <w:adjustRightInd w:val="0"/>
        <w:spacing w:before="120"/>
        <w:ind w:left="709" w:right="125" w:hanging="709"/>
        <w:contextualSpacing w:val="0"/>
        <w:jc w:val="both"/>
        <w:rPr>
          <w:color w:val="000000"/>
        </w:rPr>
      </w:pPr>
      <w:r w:rsidRPr="00943263">
        <w:rPr>
          <w:color w:val="000000"/>
        </w:rPr>
        <w:t>The Committee will review its performance periodically, including to consider whether it is performing effectively and has met the terms of this Charter, and will report the outcome of the review to the Board.</w:t>
      </w:r>
    </w:p>
    <w:p w14:paraId="01D0185F" w14:textId="77777777" w:rsidR="0052344F" w:rsidRPr="00943263" w:rsidRDefault="0052344F" w:rsidP="0052344F">
      <w:pPr>
        <w:pStyle w:val="ListParagraph"/>
        <w:numPr>
          <w:ilvl w:val="0"/>
          <w:numId w:val="19"/>
        </w:numPr>
        <w:autoSpaceDE w:val="0"/>
        <w:autoSpaceDN w:val="0"/>
        <w:adjustRightInd w:val="0"/>
        <w:spacing w:before="120"/>
        <w:ind w:left="709" w:right="125" w:hanging="709"/>
        <w:contextualSpacing w:val="0"/>
        <w:jc w:val="both"/>
        <w:rPr>
          <w:color w:val="000000"/>
        </w:rPr>
      </w:pPr>
      <w:r w:rsidRPr="00943263">
        <w:rPr>
          <w:color w:val="000000"/>
        </w:rPr>
        <w:t>The Committee will review this Charter at least every two years to ensure it remains current to the needs and structure of RSL NSW and recommend amendments to the Board for approval. This Charter may only be amended by a resolution of the Board.</w:t>
      </w:r>
    </w:p>
    <w:p w14:paraId="30EBDE06" w14:textId="77AE7A9C" w:rsidR="00BE3A39" w:rsidRPr="00ED4621" w:rsidRDefault="00CF408A" w:rsidP="00431E0C">
      <w:pPr>
        <w:pStyle w:val="Heading1"/>
      </w:pPr>
      <w:bookmarkStart w:id="17" w:name="_Toc147402348"/>
      <w:r>
        <w:t>Reporting and Accountability to the Board</w:t>
      </w:r>
      <w:bookmarkEnd w:id="17"/>
      <w:r>
        <w:t xml:space="preserve"> </w:t>
      </w:r>
    </w:p>
    <w:p w14:paraId="71B87E3A" w14:textId="77777777" w:rsidR="00D65F74" w:rsidRPr="00943263" w:rsidRDefault="00D65F74" w:rsidP="00D65F74">
      <w:pPr>
        <w:autoSpaceDE w:val="0"/>
        <w:autoSpaceDN w:val="0"/>
        <w:adjustRightInd w:val="0"/>
        <w:spacing w:before="120"/>
        <w:ind w:right="129"/>
        <w:jc w:val="both"/>
        <w:rPr>
          <w:color w:val="000000"/>
        </w:rPr>
      </w:pPr>
      <w:r w:rsidRPr="00943263">
        <w:rPr>
          <w:color w:val="000000"/>
        </w:rPr>
        <w:t>The Committee is accountable to the Board for the exercise of the Committee’s responsibilities and delegated authority under this Charter. The Committee will:</w:t>
      </w:r>
    </w:p>
    <w:p w14:paraId="4DCF7C4B" w14:textId="77777777" w:rsidR="00D65F74" w:rsidRPr="00943263" w:rsidRDefault="00D65F74" w:rsidP="00D65F74">
      <w:pPr>
        <w:pStyle w:val="ListParagraph"/>
        <w:numPr>
          <w:ilvl w:val="0"/>
          <w:numId w:val="21"/>
        </w:numPr>
        <w:autoSpaceDE w:val="0"/>
        <w:autoSpaceDN w:val="0"/>
        <w:adjustRightInd w:val="0"/>
        <w:spacing w:before="120"/>
        <w:ind w:left="709" w:right="124" w:hanging="709"/>
        <w:contextualSpacing w:val="0"/>
        <w:jc w:val="both"/>
        <w:rPr>
          <w:color w:val="000000"/>
        </w:rPr>
      </w:pPr>
      <w:r w:rsidRPr="00943263">
        <w:rPr>
          <w:color w:val="000000"/>
        </w:rPr>
        <w:t xml:space="preserve">submit copies of its minutes to the Board for </w:t>
      </w:r>
      <w:proofErr w:type="gramStart"/>
      <w:r w:rsidRPr="00943263">
        <w:rPr>
          <w:color w:val="000000"/>
        </w:rPr>
        <w:t>noting;</w:t>
      </w:r>
      <w:proofErr w:type="gramEnd"/>
    </w:p>
    <w:p w14:paraId="2BE02197" w14:textId="77777777" w:rsidR="00D65F74" w:rsidRPr="00943263" w:rsidRDefault="00D65F74" w:rsidP="00D65F74">
      <w:pPr>
        <w:pStyle w:val="ListParagraph"/>
        <w:numPr>
          <w:ilvl w:val="0"/>
          <w:numId w:val="21"/>
        </w:numPr>
        <w:autoSpaceDE w:val="0"/>
        <w:autoSpaceDN w:val="0"/>
        <w:adjustRightInd w:val="0"/>
        <w:spacing w:before="120"/>
        <w:ind w:left="709" w:right="124" w:hanging="709"/>
        <w:contextualSpacing w:val="0"/>
        <w:jc w:val="both"/>
        <w:rPr>
          <w:color w:val="000000"/>
        </w:rPr>
      </w:pPr>
      <w:r w:rsidRPr="00943263">
        <w:rPr>
          <w:color w:val="000000"/>
        </w:rPr>
        <w:t xml:space="preserve">report to the Board on the exercise by the Committee of its </w:t>
      </w:r>
      <w:proofErr w:type="gramStart"/>
      <w:r w:rsidRPr="00943263">
        <w:rPr>
          <w:color w:val="000000"/>
        </w:rPr>
        <w:t>authority;</w:t>
      </w:r>
      <w:proofErr w:type="gramEnd"/>
    </w:p>
    <w:p w14:paraId="50755740" w14:textId="77777777" w:rsidR="00D65F74" w:rsidRPr="00943263" w:rsidRDefault="00D65F74" w:rsidP="00D65F74">
      <w:pPr>
        <w:pStyle w:val="ListParagraph"/>
        <w:numPr>
          <w:ilvl w:val="0"/>
          <w:numId w:val="21"/>
        </w:numPr>
        <w:autoSpaceDE w:val="0"/>
        <w:autoSpaceDN w:val="0"/>
        <w:adjustRightInd w:val="0"/>
        <w:spacing w:before="120"/>
        <w:ind w:left="709" w:right="124" w:hanging="709"/>
        <w:contextualSpacing w:val="0"/>
        <w:jc w:val="both"/>
        <w:rPr>
          <w:color w:val="000000"/>
        </w:rPr>
      </w:pPr>
      <w:r w:rsidRPr="00943263">
        <w:rPr>
          <w:color w:val="000000"/>
        </w:rPr>
        <w:t>through the Committee Chair, provide updates and make recommendations to the Board on matters that are within the scope of this Charter; and</w:t>
      </w:r>
    </w:p>
    <w:p w14:paraId="40A11156" w14:textId="77777777" w:rsidR="00D65F74" w:rsidRPr="00943263" w:rsidRDefault="00D65F74" w:rsidP="00D65F74">
      <w:pPr>
        <w:pStyle w:val="ListParagraph"/>
        <w:numPr>
          <w:ilvl w:val="0"/>
          <w:numId w:val="21"/>
        </w:numPr>
        <w:spacing w:before="120"/>
        <w:ind w:left="709" w:hanging="709"/>
        <w:contextualSpacing w:val="0"/>
        <w:jc w:val="both"/>
      </w:pPr>
      <w:r w:rsidRPr="00943263">
        <w:rPr>
          <w:color w:val="000000"/>
        </w:rPr>
        <w:t>through the Committee Chair, promptly bring to the attention of the Board any matters before the Committee that may materially impact the financial condition, risk profile or affairs of RSL NSW, or any material non-compliance with applicable laws.</w:t>
      </w:r>
    </w:p>
    <w:p w14:paraId="7E22D6F9" w14:textId="77777777" w:rsidR="00D65F74" w:rsidRPr="00943263" w:rsidRDefault="00D65F74" w:rsidP="00D65F74">
      <w:pPr>
        <w:spacing w:after="13"/>
        <w:jc w:val="both"/>
      </w:pPr>
    </w:p>
    <w:p w14:paraId="199DFA48" w14:textId="77777777" w:rsidR="00D65F74" w:rsidRPr="00943263" w:rsidRDefault="00D65F74" w:rsidP="00D65F74">
      <w:pPr>
        <w:spacing w:after="13"/>
        <w:jc w:val="both"/>
      </w:pPr>
      <w:r w:rsidRPr="00943263">
        <w:t>However:</w:t>
      </w:r>
    </w:p>
    <w:p w14:paraId="5C975E51" w14:textId="77777777" w:rsidR="00D65F74" w:rsidRPr="00943263" w:rsidRDefault="00D65F74" w:rsidP="00D65F74">
      <w:pPr>
        <w:pStyle w:val="ListParagraph"/>
        <w:numPr>
          <w:ilvl w:val="0"/>
          <w:numId w:val="20"/>
        </w:numPr>
        <w:autoSpaceDE w:val="0"/>
        <w:autoSpaceDN w:val="0"/>
        <w:adjustRightInd w:val="0"/>
        <w:spacing w:before="120"/>
        <w:ind w:left="709" w:right="-8" w:hanging="709"/>
        <w:contextualSpacing w:val="0"/>
        <w:jc w:val="both"/>
        <w:rPr>
          <w:color w:val="000000"/>
        </w:rPr>
      </w:pPr>
      <w:r w:rsidRPr="00943263">
        <w:rPr>
          <w:color w:val="000000"/>
        </w:rPr>
        <w:t>The delegation of authority under this Charter does not preclude the Board from exercising power or authority in relation to a matter that is within the Committee’s delegated authority, if the Board so decides.</w:t>
      </w:r>
    </w:p>
    <w:p w14:paraId="360A322D" w14:textId="77777777" w:rsidR="00D65F74" w:rsidRPr="00943263" w:rsidRDefault="00D65F74" w:rsidP="00D65F74">
      <w:pPr>
        <w:pStyle w:val="ListParagraph"/>
        <w:numPr>
          <w:ilvl w:val="0"/>
          <w:numId w:val="20"/>
        </w:numPr>
        <w:autoSpaceDE w:val="0"/>
        <w:autoSpaceDN w:val="0"/>
        <w:adjustRightInd w:val="0"/>
        <w:spacing w:before="120"/>
        <w:ind w:left="709" w:right="129" w:hanging="709"/>
        <w:contextualSpacing w:val="0"/>
        <w:jc w:val="both"/>
        <w:rPr>
          <w:sz w:val="20"/>
          <w:szCs w:val="20"/>
        </w:rPr>
      </w:pPr>
      <w:r w:rsidRPr="00943263">
        <w:rPr>
          <w:color w:val="000000"/>
        </w:rPr>
        <w:t>In addition, the Committee may at any time, through the Committee Chair, refer any matter that is before the Committee to the Board for consideration (even if that matter falls within the Committee’s authority under this Charter to approve).</w:t>
      </w:r>
    </w:p>
    <w:p w14:paraId="167A09E7" w14:textId="77777777" w:rsidR="00BE3A39" w:rsidRDefault="00BE3A39">
      <w:pPr>
        <w:spacing w:after="160" w:line="259" w:lineRule="auto"/>
        <w:rPr>
          <w:sz w:val="20"/>
          <w:szCs w:val="20"/>
        </w:rPr>
      </w:pPr>
      <w:r>
        <w:rPr>
          <w:sz w:val="20"/>
          <w:szCs w:val="20"/>
        </w:rPr>
        <w:br w:type="page"/>
      </w:r>
    </w:p>
    <w:p w14:paraId="62DA9D96" w14:textId="77777777" w:rsidR="00BE3A39" w:rsidRPr="005C14F8" w:rsidRDefault="00431E0C" w:rsidP="00431E0C">
      <w:pPr>
        <w:pStyle w:val="Heading1"/>
      </w:pPr>
      <w:bookmarkStart w:id="18" w:name="_Toc125808687"/>
      <w:bookmarkStart w:id="19" w:name="_Toc126574067"/>
      <w:bookmarkStart w:id="20" w:name="_Toc147402349"/>
      <w:r w:rsidRPr="005C14F8">
        <w:lastRenderedPageBreak/>
        <w:t>Definitions</w:t>
      </w:r>
      <w:bookmarkStart w:id="21" w:name="_Toc125808688"/>
      <w:bookmarkEnd w:id="18"/>
      <w:bookmarkEnd w:id="19"/>
      <w:bookmarkEnd w:id="20"/>
      <w:bookmarkEnd w:id="21"/>
    </w:p>
    <w:tbl>
      <w:tblPr>
        <w:tblStyle w:val="TableGrid"/>
        <w:tblpPr w:leftFromText="180" w:rightFromText="180" w:vertAnchor="text" w:horzAnchor="margin" w:tblpXSpec="center" w:tblpY="42"/>
        <w:tblW w:w="9634" w:type="dxa"/>
        <w:tblLayout w:type="fixed"/>
        <w:tblCellMar>
          <w:top w:w="57" w:type="dxa"/>
          <w:left w:w="57" w:type="dxa"/>
          <w:bottom w:w="57" w:type="dxa"/>
          <w:right w:w="57" w:type="dxa"/>
        </w:tblCellMar>
        <w:tblLook w:val="04A0" w:firstRow="1" w:lastRow="0" w:firstColumn="1" w:lastColumn="0" w:noHBand="0" w:noVBand="1"/>
      </w:tblPr>
      <w:tblGrid>
        <w:gridCol w:w="2547"/>
        <w:gridCol w:w="7087"/>
      </w:tblGrid>
      <w:tr w:rsidR="00BE3A39" w:rsidRPr="00BB3DEC" w14:paraId="77CE271C" w14:textId="77777777" w:rsidTr="00CF7959">
        <w:trPr>
          <w:tblHeader/>
        </w:trPr>
        <w:tc>
          <w:tcPr>
            <w:tcW w:w="2547" w:type="dxa"/>
            <w:tcBorders>
              <w:top w:val="single" w:sz="4" w:space="0" w:color="auto"/>
              <w:left w:val="single" w:sz="4" w:space="0" w:color="auto"/>
              <w:bottom w:val="single" w:sz="4" w:space="0" w:color="auto"/>
              <w:right w:val="single" w:sz="4" w:space="0" w:color="auto"/>
            </w:tcBorders>
            <w:shd w:val="clear" w:color="auto" w:fill="005B8D"/>
          </w:tcPr>
          <w:p w14:paraId="77DC65F2" w14:textId="77777777" w:rsidR="00BE3A39" w:rsidRPr="00BE3A39" w:rsidRDefault="00BE3A39" w:rsidP="0020752C">
            <w:pPr>
              <w:ind w:right="272"/>
              <w:rPr>
                <w:b/>
                <w:bCs/>
                <w:color w:val="FFFFFF" w:themeColor="background1"/>
                <w:sz w:val="20"/>
                <w:szCs w:val="20"/>
                <w:lang w:eastAsia="en-GB"/>
              </w:rPr>
            </w:pPr>
            <w:r w:rsidRPr="00BE3A39">
              <w:rPr>
                <w:b/>
                <w:bCs/>
                <w:color w:val="FFFFFF" w:themeColor="background1"/>
                <w:sz w:val="20"/>
                <w:szCs w:val="20"/>
                <w:lang w:eastAsia="en-GB"/>
              </w:rPr>
              <w:t>TERM</w:t>
            </w:r>
          </w:p>
        </w:tc>
        <w:tc>
          <w:tcPr>
            <w:tcW w:w="7087" w:type="dxa"/>
            <w:tcBorders>
              <w:top w:val="single" w:sz="4" w:space="0" w:color="auto"/>
              <w:left w:val="single" w:sz="4" w:space="0" w:color="auto"/>
              <w:bottom w:val="single" w:sz="4" w:space="0" w:color="auto"/>
              <w:right w:val="single" w:sz="4" w:space="0" w:color="auto"/>
            </w:tcBorders>
            <w:shd w:val="clear" w:color="auto" w:fill="005B8D"/>
          </w:tcPr>
          <w:p w14:paraId="5D3FE8AD" w14:textId="77777777" w:rsidR="00BE3A39" w:rsidRPr="00BE3A39" w:rsidRDefault="00BE3A39" w:rsidP="0020752C">
            <w:pPr>
              <w:ind w:right="272"/>
              <w:rPr>
                <w:b/>
                <w:bCs/>
                <w:color w:val="FFFFFF" w:themeColor="background1"/>
                <w:sz w:val="20"/>
                <w:szCs w:val="20"/>
              </w:rPr>
            </w:pPr>
            <w:r w:rsidRPr="00BE3A39">
              <w:rPr>
                <w:b/>
                <w:bCs/>
                <w:color w:val="FFFFFF" w:themeColor="background1"/>
                <w:sz w:val="20"/>
                <w:szCs w:val="20"/>
              </w:rPr>
              <w:t>DEFINITION</w:t>
            </w:r>
          </w:p>
        </w:tc>
      </w:tr>
      <w:tr w:rsidR="00BE3A39" w:rsidRPr="00BB3DEC" w14:paraId="36EB2724" w14:textId="77777777" w:rsidTr="00CF7959">
        <w:tc>
          <w:tcPr>
            <w:tcW w:w="2547" w:type="dxa"/>
            <w:tcBorders>
              <w:top w:val="single" w:sz="4" w:space="0" w:color="auto"/>
              <w:left w:val="single" w:sz="4" w:space="0" w:color="auto"/>
              <w:bottom w:val="single" w:sz="4" w:space="0" w:color="auto"/>
              <w:right w:val="single" w:sz="4" w:space="0" w:color="auto"/>
            </w:tcBorders>
            <w:shd w:val="clear" w:color="auto" w:fill="C7C9C7"/>
          </w:tcPr>
          <w:p w14:paraId="3ABF5D73" w14:textId="77777777" w:rsidR="00BE3A39" w:rsidRPr="003E241B" w:rsidRDefault="00BE3A39" w:rsidP="0020752C">
            <w:pPr>
              <w:ind w:right="272"/>
              <w:rPr>
                <w:b/>
                <w:bCs/>
                <w:sz w:val="20"/>
                <w:szCs w:val="20"/>
                <w:lang w:eastAsia="en-GB"/>
              </w:rPr>
            </w:pPr>
            <w:r w:rsidRPr="003E241B">
              <w:rPr>
                <w:b/>
                <w:color w:val="000000" w:themeColor="text1"/>
                <w:sz w:val="20"/>
                <w:szCs w:val="20"/>
              </w:rPr>
              <w:t>Board</w:t>
            </w:r>
          </w:p>
        </w:tc>
        <w:tc>
          <w:tcPr>
            <w:tcW w:w="7087" w:type="dxa"/>
            <w:tcBorders>
              <w:top w:val="single" w:sz="4" w:space="0" w:color="auto"/>
              <w:left w:val="single" w:sz="4" w:space="0" w:color="auto"/>
              <w:bottom w:val="single" w:sz="4" w:space="0" w:color="auto"/>
              <w:right w:val="single" w:sz="4" w:space="0" w:color="auto"/>
            </w:tcBorders>
          </w:tcPr>
          <w:p w14:paraId="5A70DD6B" w14:textId="77777777" w:rsidR="00BE3A39" w:rsidRPr="005D4409" w:rsidRDefault="00BE3A39" w:rsidP="0020752C">
            <w:pPr>
              <w:ind w:right="272"/>
              <w:rPr>
                <w:color w:val="FF0000"/>
                <w:sz w:val="20"/>
                <w:szCs w:val="20"/>
              </w:rPr>
            </w:pPr>
            <w:r w:rsidRPr="009A64E4">
              <w:rPr>
                <w:bCs/>
                <w:sz w:val="20"/>
                <w:szCs w:val="20"/>
              </w:rPr>
              <w:t>The Board of RSL NSW</w:t>
            </w:r>
          </w:p>
        </w:tc>
      </w:tr>
      <w:tr w:rsidR="00BE3A39" w:rsidRPr="00BB3DEC" w14:paraId="16FCC613" w14:textId="77777777" w:rsidTr="00CF7959">
        <w:tc>
          <w:tcPr>
            <w:tcW w:w="2547" w:type="dxa"/>
            <w:tcBorders>
              <w:top w:val="single" w:sz="4" w:space="0" w:color="auto"/>
              <w:left w:val="single" w:sz="4" w:space="0" w:color="auto"/>
              <w:bottom w:val="single" w:sz="4" w:space="0" w:color="auto"/>
              <w:right w:val="single" w:sz="4" w:space="0" w:color="auto"/>
            </w:tcBorders>
            <w:shd w:val="clear" w:color="auto" w:fill="C7C9C7"/>
          </w:tcPr>
          <w:p w14:paraId="1224D6D0" w14:textId="77777777" w:rsidR="00BE3A39" w:rsidRPr="003E241B" w:rsidRDefault="00BE3A39" w:rsidP="0020752C">
            <w:pPr>
              <w:ind w:right="272"/>
              <w:rPr>
                <w:b/>
                <w:bCs/>
                <w:sz w:val="20"/>
                <w:szCs w:val="20"/>
                <w:lang w:eastAsia="en-GB"/>
              </w:rPr>
            </w:pPr>
            <w:r w:rsidRPr="003E241B">
              <w:rPr>
                <w:b/>
                <w:color w:val="000000" w:themeColor="text1"/>
                <w:sz w:val="20"/>
                <w:szCs w:val="20"/>
              </w:rPr>
              <w:t>Charter</w:t>
            </w:r>
          </w:p>
        </w:tc>
        <w:tc>
          <w:tcPr>
            <w:tcW w:w="7087" w:type="dxa"/>
            <w:tcBorders>
              <w:top w:val="single" w:sz="4" w:space="0" w:color="auto"/>
              <w:left w:val="single" w:sz="4" w:space="0" w:color="auto"/>
              <w:bottom w:val="single" w:sz="4" w:space="0" w:color="auto"/>
              <w:right w:val="single" w:sz="4" w:space="0" w:color="auto"/>
            </w:tcBorders>
          </w:tcPr>
          <w:p w14:paraId="2A519639" w14:textId="18211C4C" w:rsidR="00BE3A39" w:rsidRPr="009A64E4" w:rsidRDefault="00BE3A39" w:rsidP="0020752C">
            <w:pPr>
              <w:ind w:right="272"/>
              <w:rPr>
                <w:bCs/>
                <w:color w:val="FF0000"/>
                <w:sz w:val="20"/>
                <w:szCs w:val="20"/>
                <w:highlight w:val="yellow"/>
              </w:rPr>
            </w:pPr>
            <w:r w:rsidRPr="009A64E4">
              <w:rPr>
                <w:bCs/>
                <w:sz w:val="20"/>
                <w:szCs w:val="20"/>
              </w:rPr>
              <w:t xml:space="preserve">This document, outlining the purpose, scope, responsibilities, and composition of the </w:t>
            </w:r>
            <w:r w:rsidR="009A64E4" w:rsidRPr="009A64E4">
              <w:rPr>
                <w:bCs/>
                <w:sz w:val="20"/>
                <w:szCs w:val="20"/>
              </w:rPr>
              <w:t>Committee</w:t>
            </w:r>
          </w:p>
        </w:tc>
      </w:tr>
      <w:tr w:rsidR="00BE3A39" w:rsidRPr="00BB3DEC" w14:paraId="3E37FB5C" w14:textId="77777777" w:rsidTr="00CF7959">
        <w:tc>
          <w:tcPr>
            <w:tcW w:w="2547" w:type="dxa"/>
            <w:tcBorders>
              <w:top w:val="single" w:sz="4" w:space="0" w:color="auto"/>
              <w:left w:val="single" w:sz="4" w:space="0" w:color="auto"/>
              <w:bottom w:val="single" w:sz="4" w:space="0" w:color="auto"/>
              <w:right w:val="single" w:sz="4" w:space="0" w:color="auto"/>
            </w:tcBorders>
            <w:shd w:val="clear" w:color="auto" w:fill="C7C9C7"/>
          </w:tcPr>
          <w:p w14:paraId="7A4797AC" w14:textId="577585D2" w:rsidR="00BE3A39" w:rsidRPr="003E241B" w:rsidRDefault="004E7F09" w:rsidP="0020752C">
            <w:pPr>
              <w:ind w:right="272"/>
              <w:rPr>
                <w:b/>
                <w:bCs/>
                <w:sz w:val="20"/>
                <w:szCs w:val="20"/>
                <w:lang w:eastAsia="en-GB"/>
              </w:rPr>
            </w:pPr>
            <w:r>
              <w:rPr>
                <w:b/>
                <w:color w:val="000000" w:themeColor="text1"/>
                <w:sz w:val="20"/>
                <w:szCs w:val="20"/>
              </w:rPr>
              <w:t xml:space="preserve">Committee </w:t>
            </w:r>
          </w:p>
        </w:tc>
        <w:tc>
          <w:tcPr>
            <w:tcW w:w="7087" w:type="dxa"/>
            <w:tcBorders>
              <w:top w:val="single" w:sz="4" w:space="0" w:color="auto"/>
              <w:left w:val="single" w:sz="4" w:space="0" w:color="auto"/>
              <w:bottom w:val="single" w:sz="4" w:space="0" w:color="auto"/>
              <w:right w:val="single" w:sz="4" w:space="0" w:color="auto"/>
            </w:tcBorders>
          </w:tcPr>
          <w:p w14:paraId="27929A58" w14:textId="272E8A26" w:rsidR="00BE3A39" w:rsidRPr="005D4409" w:rsidRDefault="004E7F09" w:rsidP="0020752C">
            <w:pPr>
              <w:ind w:right="272"/>
              <w:rPr>
                <w:color w:val="FF0000"/>
                <w:sz w:val="20"/>
                <w:szCs w:val="20"/>
              </w:rPr>
            </w:pPr>
            <w:r w:rsidRPr="009A64E4">
              <w:rPr>
                <w:bCs/>
                <w:sz w:val="20"/>
                <w:szCs w:val="20"/>
              </w:rPr>
              <w:t>Fundraising</w:t>
            </w:r>
            <w:r w:rsidR="00BE3A39" w:rsidRPr="009A64E4">
              <w:rPr>
                <w:bCs/>
                <w:sz w:val="20"/>
                <w:szCs w:val="20"/>
              </w:rPr>
              <w:t xml:space="preserve"> Committee</w:t>
            </w:r>
          </w:p>
        </w:tc>
      </w:tr>
      <w:tr w:rsidR="00BE3A39" w:rsidRPr="00BB3DEC" w14:paraId="75D1FD6C" w14:textId="77777777" w:rsidTr="00CF7959">
        <w:trPr>
          <w:trHeight w:val="208"/>
        </w:trPr>
        <w:tc>
          <w:tcPr>
            <w:tcW w:w="2547" w:type="dxa"/>
            <w:tcBorders>
              <w:top w:val="single" w:sz="4" w:space="0" w:color="auto"/>
              <w:left w:val="single" w:sz="4" w:space="0" w:color="auto"/>
              <w:bottom w:val="single" w:sz="4" w:space="0" w:color="auto"/>
              <w:right w:val="single" w:sz="4" w:space="0" w:color="auto"/>
            </w:tcBorders>
            <w:shd w:val="clear" w:color="auto" w:fill="C7C9C7"/>
          </w:tcPr>
          <w:p w14:paraId="04B2C6A7" w14:textId="3BF96785" w:rsidR="00BE3A39" w:rsidRPr="003E241B" w:rsidRDefault="002520B5" w:rsidP="0020752C">
            <w:pPr>
              <w:ind w:right="272"/>
              <w:rPr>
                <w:b/>
                <w:bCs/>
                <w:sz w:val="20"/>
                <w:szCs w:val="20"/>
                <w:lang w:eastAsia="en-GB"/>
              </w:rPr>
            </w:pPr>
            <w:r>
              <w:rPr>
                <w:b/>
                <w:color w:val="000000" w:themeColor="text1"/>
                <w:sz w:val="20"/>
                <w:szCs w:val="20"/>
              </w:rPr>
              <w:t>Committee</w:t>
            </w:r>
            <w:r w:rsidR="00BE3A39" w:rsidRPr="003E241B">
              <w:rPr>
                <w:b/>
                <w:color w:val="000000" w:themeColor="text1"/>
                <w:sz w:val="20"/>
                <w:szCs w:val="20"/>
              </w:rPr>
              <w:t xml:space="preserve"> Chair</w:t>
            </w:r>
          </w:p>
        </w:tc>
        <w:tc>
          <w:tcPr>
            <w:tcW w:w="7087" w:type="dxa"/>
            <w:tcBorders>
              <w:top w:val="single" w:sz="4" w:space="0" w:color="auto"/>
              <w:left w:val="single" w:sz="4" w:space="0" w:color="auto"/>
              <w:bottom w:val="single" w:sz="4" w:space="0" w:color="auto"/>
              <w:right w:val="single" w:sz="4" w:space="0" w:color="auto"/>
            </w:tcBorders>
          </w:tcPr>
          <w:p w14:paraId="597B9A0E" w14:textId="294C0719" w:rsidR="00BE3A39" w:rsidRPr="005D4409" w:rsidRDefault="00BE3A39" w:rsidP="0020752C">
            <w:pPr>
              <w:ind w:right="272"/>
              <w:rPr>
                <w:i/>
                <w:color w:val="FF0000"/>
                <w:sz w:val="20"/>
                <w:szCs w:val="20"/>
              </w:rPr>
            </w:pPr>
            <w:r w:rsidRPr="002520B5">
              <w:rPr>
                <w:bCs/>
                <w:sz w:val="20"/>
                <w:szCs w:val="20"/>
              </w:rPr>
              <w:t xml:space="preserve">A person elected by the members of the </w:t>
            </w:r>
            <w:r w:rsidR="002520B5" w:rsidRPr="002520B5">
              <w:rPr>
                <w:sz w:val="20"/>
                <w:szCs w:val="20"/>
              </w:rPr>
              <w:t>Committee</w:t>
            </w:r>
            <w:r w:rsidRPr="002520B5">
              <w:rPr>
                <w:bCs/>
                <w:sz w:val="20"/>
                <w:szCs w:val="20"/>
              </w:rPr>
              <w:t xml:space="preserve"> annually</w:t>
            </w:r>
          </w:p>
        </w:tc>
      </w:tr>
      <w:tr w:rsidR="00BE3A39" w:rsidRPr="00BB3DEC" w14:paraId="1FF42E68" w14:textId="77777777" w:rsidTr="00CF7959">
        <w:trPr>
          <w:trHeight w:val="208"/>
        </w:trPr>
        <w:tc>
          <w:tcPr>
            <w:tcW w:w="2547" w:type="dxa"/>
            <w:tcBorders>
              <w:top w:val="single" w:sz="4" w:space="0" w:color="auto"/>
              <w:left w:val="single" w:sz="4" w:space="0" w:color="auto"/>
              <w:bottom w:val="single" w:sz="4" w:space="0" w:color="auto"/>
              <w:right w:val="single" w:sz="4" w:space="0" w:color="auto"/>
            </w:tcBorders>
            <w:shd w:val="clear" w:color="auto" w:fill="C7C9C7"/>
          </w:tcPr>
          <w:p w14:paraId="13F41F7C" w14:textId="5078D930" w:rsidR="00BE3A39" w:rsidRPr="003E241B" w:rsidRDefault="002520B5" w:rsidP="0020752C">
            <w:pPr>
              <w:ind w:right="272"/>
              <w:rPr>
                <w:b/>
                <w:color w:val="000000" w:themeColor="text1"/>
                <w:sz w:val="20"/>
                <w:szCs w:val="20"/>
              </w:rPr>
            </w:pPr>
            <w:r>
              <w:rPr>
                <w:b/>
                <w:color w:val="000000" w:themeColor="text1"/>
                <w:sz w:val="20"/>
                <w:szCs w:val="20"/>
              </w:rPr>
              <w:t>Committee</w:t>
            </w:r>
            <w:r w:rsidR="00BE3A39" w:rsidRPr="003E241B">
              <w:rPr>
                <w:b/>
                <w:color w:val="000000" w:themeColor="text1"/>
                <w:sz w:val="20"/>
                <w:szCs w:val="20"/>
              </w:rPr>
              <w:t xml:space="preserve"> Secretary</w:t>
            </w:r>
          </w:p>
        </w:tc>
        <w:tc>
          <w:tcPr>
            <w:tcW w:w="7087" w:type="dxa"/>
            <w:tcBorders>
              <w:top w:val="single" w:sz="4" w:space="0" w:color="auto"/>
              <w:left w:val="single" w:sz="4" w:space="0" w:color="auto"/>
              <w:bottom w:val="single" w:sz="4" w:space="0" w:color="auto"/>
              <w:right w:val="single" w:sz="4" w:space="0" w:color="auto"/>
            </w:tcBorders>
          </w:tcPr>
          <w:p w14:paraId="17688648" w14:textId="192BED87" w:rsidR="00BE3A39" w:rsidRPr="00123368" w:rsidRDefault="00BE3A39" w:rsidP="0020752C">
            <w:pPr>
              <w:ind w:right="272"/>
              <w:rPr>
                <w:bCs/>
                <w:sz w:val="20"/>
                <w:szCs w:val="20"/>
              </w:rPr>
            </w:pPr>
            <w:r w:rsidRPr="00123368">
              <w:rPr>
                <w:sz w:val="20"/>
                <w:szCs w:val="20"/>
              </w:rPr>
              <w:t xml:space="preserve">The </w:t>
            </w:r>
            <w:r w:rsidR="00123368" w:rsidRPr="00123368">
              <w:rPr>
                <w:sz w:val="20"/>
                <w:szCs w:val="20"/>
              </w:rPr>
              <w:t xml:space="preserve">RSL NSW Board Secretariat </w:t>
            </w:r>
          </w:p>
        </w:tc>
      </w:tr>
      <w:tr w:rsidR="00BE3A39" w:rsidRPr="00BB3DEC" w14:paraId="40963D6B" w14:textId="77777777" w:rsidTr="00CF7959">
        <w:trPr>
          <w:trHeight w:val="208"/>
        </w:trPr>
        <w:tc>
          <w:tcPr>
            <w:tcW w:w="2547" w:type="dxa"/>
            <w:tcBorders>
              <w:top w:val="single" w:sz="4" w:space="0" w:color="auto"/>
              <w:left w:val="single" w:sz="4" w:space="0" w:color="auto"/>
              <w:bottom w:val="single" w:sz="4" w:space="0" w:color="auto"/>
              <w:right w:val="single" w:sz="4" w:space="0" w:color="auto"/>
            </w:tcBorders>
            <w:shd w:val="clear" w:color="auto" w:fill="C7C9C7"/>
          </w:tcPr>
          <w:p w14:paraId="75A512BC" w14:textId="77777777" w:rsidR="00BE3A39" w:rsidRPr="003E241B" w:rsidRDefault="00BE3A39" w:rsidP="0020752C">
            <w:pPr>
              <w:ind w:right="272"/>
              <w:rPr>
                <w:b/>
                <w:color w:val="000000" w:themeColor="text1"/>
                <w:sz w:val="20"/>
                <w:szCs w:val="20"/>
              </w:rPr>
            </w:pPr>
            <w:r w:rsidRPr="003E241B">
              <w:rPr>
                <w:b/>
                <w:color w:val="000000" w:themeColor="text1"/>
                <w:sz w:val="20"/>
                <w:szCs w:val="20"/>
              </w:rPr>
              <w:t>Constitution</w:t>
            </w:r>
          </w:p>
        </w:tc>
        <w:tc>
          <w:tcPr>
            <w:tcW w:w="7087" w:type="dxa"/>
            <w:tcBorders>
              <w:top w:val="single" w:sz="4" w:space="0" w:color="auto"/>
              <w:left w:val="single" w:sz="4" w:space="0" w:color="auto"/>
              <w:bottom w:val="single" w:sz="4" w:space="0" w:color="auto"/>
              <w:right w:val="single" w:sz="4" w:space="0" w:color="auto"/>
            </w:tcBorders>
          </w:tcPr>
          <w:p w14:paraId="58CCB706" w14:textId="77777777" w:rsidR="00BE3A39" w:rsidRPr="005D4409" w:rsidRDefault="00BE3A39" w:rsidP="0020752C">
            <w:pPr>
              <w:ind w:right="272"/>
              <w:rPr>
                <w:bCs/>
                <w:color w:val="FF0000"/>
                <w:sz w:val="20"/>
                <w:szCs w:val="20"/>
              </w:rPr>
            </w:pPr>
            <w:r w:rsidRPr="009A64E4">
              <w:rPr>
                <w:bCs/>
                <w:sz w:val="20"/>
                <w:szCs w:val="20"/>
              </w:rPr>
              <w:t>The RSL NSW Constitution</w:t>
            </w:r>
          </w:p>
        </w:tc>
      </w:tr>
      <w:tr w:rsidR="00BE3A39" w:rsidRPr="00BB3DEC" w14:paraId="12A3E0D4" w14:textId="77777777" w:rsidTr="00CF7959">
        <w:trPr>
          <w:trHeight w:val="208"/>
        </w:trPr>
        <w:tc>
          <w:tcPr>
            <w:tcW w:w="2547" w:type="dxa"/>
            <w:tcBorders>
              <w:top w:val="single" w:sz="4" w:space="0" w:color="auto"/>
              <w:left w:val="single" w:sz="4" w:space="0" w:color="auto"/>
              <w:bottom w:val="single" w:sz="4" w:space="0" w:color="auto"/>
              <w:right w:val="single" w:sz="4" w:space="0" w:color="auto"/>
            </w:tcBorders>
            <w:shd w:val="clear" w:color="auto" w:fill="C7C9C7"/>
          </w:tcPr>
          <w:p w14:paraId="7BF46C96" w14:textId="77777777" w:rsidR="00BE3A39" w:rsidRPr="003E241B" w:rsidRDefault="00BE3A39" w:rsidP="0020752C">
            <w:pPr>
              <w:ind w:right="272"/>
              <w:rPr>
                <w:b/>
                <w:color w:val="000000" w:themeColor="text1"/>
                <w:sz w:val="20"/>
                <w:szCs w:val="20"/>
              </w:rPr>
            </w:pPr>
            <w:r w:rsidRPr="003E241B">
              <w:rPr>
                <w:b/>
                <w:color w:val="000000" w:themeColor="text1"/>
                <w:sz w:val="20"/>
                <w:szCs w:val="20"/>
              </w:rPr>
              <w:t>Responsible Executive</w:t>
            </w:r>
          </w:p>
        </w:tc>
        <w:tc>
          <w:tcPr>
            <w:tcW w:w="7087" w:type="dxa"/>
            <w:tcBorders>
              <w:top w:val="single" w:sz="4" w:space="0" w:color="auto"/>
              <w:left w:val="single" w:sz="4" w:space="0" w:color="auto"/>
              <w:bottom w:val="single" w:sz="4" w:space="0" w:color="auto"/>
              <w:right w:val="single" w:sz="4" w:space="0" w:color="auto"/>
            </w:tcBorders>
          </w:tcPr>
          <w:p w14:paraId="6AF6A1A3" w14:textId="77777777" w:rsidR="00BE3A39" w:rsidRPr="005D4409" w:rsidRDefault="00BE3A39" w:rsidP="0020752C">
            <w:pPr>
              <w:ind w:right="272"/>
              <w:rPr>
                <w:bCs/>
                <w:color w:val="FF0000"/>
                <w:sz w:val="20"/>
                <w:szCs w:val="20"/>
              </w:rPr>
            </w:pPr>
            <w:r w:rsidRPr="004A2002">
              <w:rPr>
                <w:bCs/>
                <w:sz w:val="20"/>
                <w:szCs w:val="20"/>
              </w:rPr>
              <w:t>RSL NSW’s Chief Financial Officer</w:t>
            </w:r>
          </w:p>
        </w:tc>
      </w:tr>
    </w:tbl>
    <w:p w14:paraId="09385E07" w14:textId="0DAA8D4C" w:rsidR="00BE3A39" w:rsidRPr="00BB3DEC" w:rsidRDefault="00BE3A39" w:rsidP="00BE3A39"/>
    <w:p w14:paraId="527BF168" w14:textId="77777777" w:rsidR="00BE3A39" w:rsidRPr="00BB3DEC" w:rsidRDefault="00431E0C" w:rsidP="00431E0C">
      <w:pPr>
        <w:pStyle w:val="Heading1"/>
      </w:pPr>
      <w:bookmarkStart w:id="22" w:name="_Toc125808689"/>
      <w:bookmarkStart w:id="23" w:name="_Toc126574068"/>
      <w:bookmarkStart w:id="24" w:name="_Toc147402350"/>
      <w:r w:rsidRPr="00BB3DEC">
        <w:t xml:space="preserve">Document </w:t>
      </w:r>
      <w:r>
        <w:t>G</w:t>
      </w:r>
      <w:r w:rsidRPr="00BB3DEC">
        <w:t>overnance</w:t>
      </w:r>
      <w:bookmarkEnd w:id="22"/>
      <w:bookmarkEnd w:id="23"/>
      <w:bookmarkEnd w:id="24"/>
    </w:p>
    <w:tbl>
      <w:tblPr>
        <w:tblStyle w:val="TableGrid"/>
        <w:tblW w:w="9639" w:type="dxa"/>
        <w:tblInd w:w="-5" w:type="dxa"/>
        <w:tblLayout w:type="fixed"/>
        <w:tblCellMar>
          <w:left w:w="57" w:type="dxa"/>
          <w:right w:w="57" w:type="dxa"/>
        </w:tblCellMar>
        <w:tblLook w:val="04A0" w:firstRow="1" w:lastRow="0" w:firstColumn="1" w:lastColumn="0" w:noHBand="0" w:noVBand="1"/>
      </w:tblPr>
      <w:tblGrid>
        <w:gridCol w:w="2552"/>
        <w:gridCol w:w="4536"/>
        <w:gridCol w:w="2551"/>
      </w:tblGrid>
      <w:tr w:rsidR="00BE3A39" w:rsidRPr="00BB3DEC" w14:paraId="4277B72E" w14:textId="77777777" w:rsidTr="00BC0E39">
        <w:trPr>
          <w:trHeight w:val="25"/>
        </w:trPr>
        <w:tc>
          <w:tcPr>
            <w:tcW w:w="9639" w:type="dxa"/>
            <w:gridSpan w:val="3"/>
            <w:shd w:val="clear" w:color="auto" w:fill="005B8D"/>
            <w:vAlign w:val="center"/>
          </w:tcPr>
          <w:p w14:paraId="77E90BD4" w14:textId="77777777" w:rsidR="00BE3A39" w:rsidRPr="00BB3DEC" w:rsidRDefault="00BE3A39" w:rsidP="001236B7">
            <w:pPr>
              <w:spacing w:before="60" w:after="60"/>
              <w:jc w:val="center"/>
              <w:rPr>
                <w:b/>
                <w:color w:val="FFFFFF" w:themeColor="background1"/>
                <w:sz w:val="24"/>
                <w:szCs w:val="24"/>
                <w:lang w:eastAsia="en-GB"/>
              </w:rPr>
            </w:pPr>
            <w:r>
              <w:rPr>
                <w:b/>
                <w:color w:val="FFFFFF" w:themeColor="background1"/>
                <w:sz w:val="24"/>
                <w:szCs w:val="24"/>
                <w:lang w:eastAsia="en-GB"/>
              </w:rPr>
              <w:t xml:space="preserve">CODE </w:t>
            </w:r>
            <w:r w:rsidR="005C14F8">
              <w:rPr>
                <w:b/>
                <w:color w:val="FFFFFF" w:themeColor="background1"/>
                <w:sz w:val="24"/>
                <w:szCs w:val="24"/>
                <w:lang w:eastAsia="en-GB"/>
              </w:rPr>
              <w:t>DOCUMENT</w:t>
            </w:r>
            <w:r w:rsidR="00C03557">
              <w:rPr>
                <w:b/>
                <w:color w:val="FFFFFF" w:themeColor="background1"/>
                <w:sz w:val="24"/>
                <w:szCs w:val="24"/>
                <w:lang w:eastAsia="en-GB"/>
              </w:rPr>
              <w:t xml:space="preserve"> NAME</w:t>
            </w:r>
          </w:p>
        </w:tc>
      </w:tr>
      <w:tr w:rsidR="00BE3A39" w:rsidRPr="00BB3DEC" w14:paraId="5F8FAA1A" w14:textId="77777777" w:rsidTr="00CF7959">
        <w:trPr>
          <w:trHeight w:val="985"/>
        </w:trPr>
        <w:tc>
          <w:tcPr>
            <w:tcW w:w="2552" w:type="dxa"/>
            <w:shd w:val="clear" w:color="auto" w:fill="C7C9C7"/>
          </w:tcPr>
          <w:p w14:paraId="05BB4099" w14:textId="77777777" w:rsidR="00BE3A39" w:rsidRPr="00BB3DEC" w:rsidRDefault="00BE3A39" w:rsidP="001236B7">
            <w:pPr>
              <w:spacing w:before="60" w:after="60"/>
              <w:rPr>
                <w:color w:val="000000" w:themeColor="text1"/>
                <w:lang w:eastAsia="en-GB"/>
              </w:rPr>
            </w:pPr>
            <w:r w:rsidRPr="00BB3DEC">
              <w:rPr>
                <w:color w:val="000000" w:themeColor="text1"/>
                <w:lang w:eastAsia="en-GB"/>
              </w:rPr>
              <w:t>Associated written directions</w:t>
            </w:r>
            <w:r w:rsidR="005C14F8">
              <w:rPr>
                <w:color w:val="000000" w:themeColor="text1"/>
                <w:lang w:eastAsia="en-GB"/>
              </w:rPr>
              <w:t>:</w:t>
            </w:r>
          </w:p>
        </w:tc>
        <w:tc>
          <w:tcPr>
            <w:tcW w:w="7087" w:type="dxa"/>
            <w:gridSpan w:val="2"/>
          </w:tcPr>
          <w:p w14:paraId="310E6833" w14:textId="77777777" w:rsidR="00CF7959" w:rsidRPr="00CF7959" w:rsidRDefault="00000000" w:rsidP="00CF7959">
            <w:pPr>
              <w:pStyle w:val="ListParagraph"/>
              <w:numPr>
                <w:ilvl w:val="0"/>
                <w:numId w:val="7"/>
              </w:numPr>
              <w:spacing w:before="60" w:after="60"/>
              <w:ind w:left="366" w:hanging="283"/>
              <w:contextualSpacing w:val="0"/>
              <w:rPr>
                <w:rStyle w:val="Hyperlink"/>
                <w:i/>
                <w:iCs/>
                <w:color w:val="auto"/>
                <w:u w:val="none"/>
              </w:rPr>
            </w:pPr>
            <w:hyperlink r:id="rId14" w:history="1">
              <w:r w:rsidR="00BE3A39" w:rsidRPr="00CF7959">
                <w:rPr>
                  <w:rStyle w:val="Hyperlink"/>
                  <w:color w:val="auto"/>
                  <w:u w:val="none"/>
                </w:rPr>
                <w:t>RSL NSW Constitution 2019, as amended 2022</w:t>
              </w:r>
            </w:hyperlink>
          </w:p>
          <w:p w14:paraId="57793268" w14:textId="372C142A" w:rsidR="00BE3A39" w:rsidRPr="00CF7959" w:rsidRDefault="00000000" w:rsidP="00CF7959">
            <w:pPr>
              <w:pStyle w:val="ListParagraph"/>
              <w:numPr>
                <w:ilvl w:val="0"/>
                <w:numId w:val="7"/>
              </w:numPr>
              <w:spacing w:before="60" w:after="60"/>
              <w:ind w:left="366" w:hanging="283"/>
              <w:contextualSpacing w:val="0"/>
              <w:rPr>
                <w:i/>
                <w:iCs/>
              </w:rPr>
            </w:pPr>
            <w:hyperlink r:id="rId15" w:tooltip="RSL NSW Strategic Plan 2020 - 2026, as updated 2022" w:history="1">
              <w:r w:rsidR="00BE3A39" w:rsidRPr="00CF7959">
                <w:rPr>
                  <w:rStyle w:val="Hyperlink"/>
                  <w:color w:val="auto"/>
                  <w:u w:val="none"/>
                </w:rPr>
                <w:t>RSL NSW Strategic Plan 2020 – 2026, as updated 2022</w:t>
              </w:r>
            </w:hyperlink>
          </w:p>
        </w:tc>
      </w:tr>
      <w:tr w:rsidR="00BE3A39" w:rsidRPr="00BB3DEC" w14:paraId="76FFC621" w14:textId="77777777" w:rsidTr="00BC0E39">
        <w:trPr>
          <w:trHeight w:val="20"/>
        </w:trPr>
        <w:tc>
          <w:tcPr>
            <w:tcW w:w="2552" w:type="dxa"/>
            <w:shd w:val="clear" w:color="auto" w:fill="C7C9C7"/>
          </w:tcPr>
          <w:p w14:paraId="257D9DFC" w14:textId="77777777" w:rsidR="00BE3A39" w:rsidRPr="00BB3DEC" w:rsidRDefault="00BE3A39" w:rsidP="001236B7">
            <w:pPr>
              <w:spacing w:before="60" w:after="60"/>
              <w:rPr>
                <w:color w:val="000000" w:themeColor="text1"/>
                <w:lang w:eastAsia="en-GB"/>
              </w:rPr>
            </w:pPr>
            <w:r w:rsidRPr="00BB3DEC">
              <w:rPr>
                <w:color w:val="000000" w:themeColor="text1"/>
                <w:lang w:eastAsia="en-GB"/>
              </w:rPr>
              <w:t>Related legislation</w:t>
            </w:r>
            <w:r w:rsidR="005C14F8">
              <w:rPr>
                <w:color w:val="000000" w:themeColor="text1"/>
                <w:lang w:eastAsia="en-GB"/>
              </w:rPr>
              <w:t>:</w:t>
            </w:r>
          </w:p>
        </w:tc>
        <w:tc>
          <w:tcPr>
            <w:tcW w:w="7087" w:type="dxa"/>
            <w:gridSpan w:val="2"/>
          </w:tcPr>
          <w:p w14:paraId="5F228DA8" w14:textId="77777777" w:rsidR="00BE3A39" w:rsidRPr="00B37565" w:rsidRDefault="00000000" w:rsidP="001236B7">
            <w:pPr>
              <w:pStyle w:val="ListParagraph"/>
              <w:numPr>
                <w:ilvl w:val="0"/>
                <w:numId w:val="6"/>
              </w:numPr>
              <w:spacing w:before="60" w:after="60"/>
              <w:ind w:left="321" w:hanging="284"/>
              <w:contextualSpacing w:val="0"/>
              <w:rPr>
                <w:i/>
                <w:iCs/>
              </w:rPr>
            </w:pPr>
            <w:hyperlink r:id="rId16" w:history="1">
              <w:r w:rsidR="00BE3A39" w:rsidRPr="00B37565">
                <w:rPr>
                  <w:rStyle w:val="Hyperlink"/>
                  <w:i/>
                  <w:iCs/>
                  <w:color w:val="auto"/>
                  <w:u w:val="none"/>
                </w:rPr>
                <w:t>ACNC Governance Standards</w:t>
              </w:r>
            </w:hyperlink>
          </w:p>
          <w:p w14:paraId="4BA16050" w14:textId="77777777" w:rsidR="00BE3A39" w:rsidRPr="00B37565" w:rsidRDefault="00000000" w:rsidP="001236B7">
            <w:pPr>
              <w:pStyle w:val="ListParagraph"/>
              <w:numPr>
                <w:ilvl w:val="0"/>
                <w:numId w:val="6"/>
              </w:numPr>
              <w:spacing w:before="60" w:after="60"/>
              <w:ind w:left="321" w:hanging="284"/>
              <w:contextualSpacing w:val="0"/>
              <w:rPr>
                <w:i/>
                <w:iCs/>
              </w:rPr>
            </w:pPr>
            <w:hyperlink r:id="rId17" w:history="1">
              <w:r w:rsidR="00BE3A39" w:rsidRPr="00B37565">
                <w:rPr>
                  <w:rStyle w:val="Hyperlink"/>
                  <w:i/>
                  <w:iCs/>
                  <w:color w:val="auto"/>
                  <w:u w:val="none"/>
                </w:rPr>
                <w:t>RSL NSW Act 2018 (NSW)</w:t>
              </w:r>
            </w:hyperlink>
          </w:p>
          <w:p w14:paraId="08F8C7B0" w14:textId="77777777" w:rsidR="00BE3A39" w:rsidRPr="00B37565" w:rsidRDefault="00000000" w:rsidP="001236B7">
            <w:pPr>
              <w:pStyle w:val="ListParagraph"/>
              <w:numPr>
                <w:ilvl w:val="0"/>
                <w:numId w:val="6"/>
              </w:numPr>
              <w:spacing w:before="60" w:after="60"/>
              <w:ind w:left="321" w:hanging="284"/>
              <w:contextualSpacing w:val="0"/>
              <w:rPr>
                <w:i/>
                <w:iCs/>
              </w:rPr>
            </w:pPr>
            <w:hyperlink r:id="rId18" w:history="1">
              <w:r w:rsidR="00BE3A39" w:rsidRPr="00B37565">
                <w:rPr>
                  <w:rStyle w:val="Hyperlink"/>
                  <w:i/>
                  <w:iCs/>
                  <w:color w:val="auto"/>
                  <w:u w:val="none"/>
                </w:rPr>
                <w:t>RSL NSW Constitution 2019, as amended 2022</w:t>
              </w:r>
            </w:hyperlink>
          </w:p>
          <w:p w14:paraId="4B11709F" w14:textId="77777777" w:rsidR="00BE3A39" w:rsidRPr="00B37565" w:rsidRDefault="00000000" w:rsidP="001236B7">
            <w:pPr>
              <w:pStyle w:val="ListParagraph"/>
              <w:numPr>
                <w:ilvl w:val="0"/>
                <w:numId w:val="6"/>
              </w:numPr>
              <w:spacing w:before="60" w:after="60"/>
              <w:ind w:left="321" w:hanging="284"/>
              <w:contextualSpacing w:val="0"/>
              <w:rPr>
                <w:i/>
                <w:iCs/>
              </w:rPr>
            </w:pPr>
            <w:hyperlink r:id="rId19" w:history="1">
              <w:r w:rsidR="00BE3A39" w:rsidRPr="00B37565">
                <w:rPr>
                  <w:rStyle w:val="Hyperlink"/>
                  <w:i/>
                  <w:iCs/>
                  <w:color w:val="auto"/>
                  <w:u w:val="none"/>
                </w:rPr>
                <w:t>NSW Charitable Fundraising Act, 1991 (NSW)</w:t>
              </w:r>
            </w:hyperlink>
          </w:p>
          <w:p w14:paraId="771A5AC0" w14:textId="77777777" w:rsidR="00BE3A39" w:rsidRPr="00B37565" w:rsidRDefault="00000000" w:rsidP="001236B7">
            <w:pPr>
              <w:pStyle w:val="ListParagraph"/>
              <w:numPr>
                <w:ilvl w:val="0"/>
                <w:numId w:val="6"/>
              </w:numPr>
              <w:spacing w:before="60" w:after="60"/>
              <w:ind w:left="321" w:hanging="284"/>
              <w:contextualSpacing w:val="0"/>
              <w:rPr>
                <w:i/>
                <w:iCs/>
              </w:rPr>
            </w:pPr>
            <w:hyperlink r:id="rId20" w:history="1">
              <w:r w:rsidR="00BE3A39" w:rsidRPr="00B37565">
                <w:rPr>
                  <w:rStyle w:val="Hyperlink"/>
                  <w:i/>
                  <w:iCs/>
                  <w:color w:val="auto"/>
                  <w:u w:val="none"/>
                </w:rPr>
                <w:t>NSW Charitable Fundraising Regulation 2021 (NSW)</w:t>
              </w:r>
            </w:hyperlink>
            <w:r w:rsidR="00BE3A39" w:rsidRPr="00B37565">
              <w:rPr>
                <w:i/>
                <w:iCs/>
              </w:rPr>
              <w:t xml:space="preserve"> </w:t>
            </w:r>
          </w:p>
          <w:p w14:paraId="49187388" w14:textId="77777777" w:rsidR="00BE3A39" w:rsidRPr="00B37565" w:rsidRDefault="00000000" w:rsidP="001236B7">
            <w:pPr>
              <w:pStyle w:val="ListParagraph"/>
              <w:numPr>
                <w:ilvl w:val="0"/>
                <w:numId w:val="6"/>
              </w:numPr>
              <w:spacing w:before="60" w:after="60"/>
              <w:ind w:left="321" w:hanging="284"/>
              <w:contextualSpacing w:val="0"/>
              <w:rPr>
                <w:bCs/>
                <w:i/>
                <w:iCs/>
              </w:rPr>
            </w:pPr>
            <w:hyperlink r:id="rId21" w:history="1">
              <w:r w:rsidR="00BE3A39" w:rsidRPr="00B37565">
                <w:rPr>
                  <w:rStyle w:val="Hyperlink"/>
                  <w:i/>
                  <w:iCs/>
                  <w:color w:val="auto"/>
                  <w:u w:val="none"/>
                </w:rPr>
                <w:t>Corporations Act 2001 (</w:t>
              </w:r>
              <w:proofErr w:type="spellStart"/>
              <w:r w:rsidR="00BE3A39" w:rsidRPr="00B37565">
                <w:rPr>
                  <w:rStyle w:val="Hyperlink"/>
                  <w:i/>
                  <w:iCs/>
                  <w:color w:val="auto"/>
                  <w:u w:val="none"/>
                </w:rPr>
                <w:t>Cth</w:t>
              </w:r>
              <w:proofErr w:type="spellEnd"/>
              <w:r w:rsidR="00BE3A39" w:rsidRPr="00B37565">
                <w:rPr>
                  <w:rStyle w:val="Hyperlink"/>
                  <w:i/>
                  <w:iCs/>
                  <w:color w:val="auto"/>
                  <w:u w:val="none"/>
                </w:rPr>
                <w:t>)</w:t>
              </w:r>
            </w:hyperlink>
            <w:r w:rsidR="00BE3A39" w:rsidRPr="00B37565">
              <w:rPr>
                <w:bCs/>
                <w:i/>
                <w:iCs/>
              </w:rPr>
              <w:tab/>
            </w:r>
          </w:p>
          <w:p w14:paraId="4A1504F1" w14:textId="77777777" w:rsidR="00BE3A39" w:rsidRPr="00B37565" w:rsidRDefault="00000000" w:rsidP="001236B7">
            <w:pPr>
              <w:pStyle w:val="ListParagraph"/>
              <w:numPr>
                <w:ilvl w:val="0"/>
                <w:numId w:val="6"/>
              </w:numPr>
              <w:spacing w:before="60" w:after="60"/>
              <w:ind w:left="321" w:hanging="284"/>
              <w:contextualSpacing w:val="0"/>
              <w:rPr>
                <w:i/>
                <w:iCs/>
              </w:rPr>
            </w:pPr>
            <w:hyperlink r:id="rId22" w:history="1">
              <w:r w:rsidR="00BE3A39" w:rsidRPr="00B37565">
                <w:rPr>
                  <w:rStyle w:val="Hyperlink"/>
                  <w:i/>
                  <w:iCs/>
                  <w:color w:val="auto"/>
                  <w:u w:val="none"/>
                </w:rPr>
                <w:t>Charities Act 2013 (</w:t>
              </w:r>
              <w:proofErr w:type="spellStart"/>
              <w:r w:rsidR="00BE3A39" w:rsidRPr="00B37565">
                <w:rPr>
                  <w:rStyle w:val="Hyperlink"/>
                  <w:i/>
                  <w:iCs/>
                  <w:color w:val="auto"/>
                  <w:u w:val="none"/>
                </w:rPr>
                <w:t>Cth</w:t>
              </w:r>
              <w:proofErr w:type="spellEnd"/>
              <w:r w:rsidR="00BE3A39" w:rsidRPr="00B37565">
                <w:rPr>
                  <w:rStyle w:val="Hyperlink"/>
                  <w:i/>
                  <w:iCs/>
                  <w:color w:val="auto"/>
                  <w:u w:val="none"/>
                </w:rPr>
                <w:t>)</w:t>
              </w:r>
            </w:hyperlink>
          </w:p>
          <w:p w14:paraId="336A5C05" w14:textId="77777777" w:rsidR="00B37565" w:rsidRDefault="00000000" w:rsidP="00B37565">
            <w:pPr>
              <w:pStyle w:val="ListParagraph"/>
              <w:numPr>
                <w:ilvl w:val="0"/>
                <w:numId w:val="6"/>
              </w:numPr>
              <w:spacing w:before="60" w:after="60"/>
              <w:ind w:left="321" w:hanging="284"/>
              <w:contextualSpacing w:val="0"/>
              <w:rPr>
                <w:rStyle w:val="Hyperlink"/>
                <w:i/>
                <w:iCs/>
                <w:color w:val="auto"/>
                <w:u w:val="none"/>
              </w:rPr>
            </w:pPr>
            <w:hyperlink r:id="rId23" w:history="1">
              <w:r w:rsidR="00BE3A39" w:rsidRPr="00B37565">
                <w:rPr>
                  <w:rStyle w:val="Hyperlink"/>
                  <w:i/>
                  <w:iCs/>
                  <w:color w:val="auto"/>
                  <w:u w:val="none"/>
                </w:rPr>
                <w:t>ACNC Act 2012 (</w:t>
              </w:r>
              <w:proofErr w:type="spellStart"/>
              <w:r w:rsidR="00BE3A39" w:rsidRPr="00B37565">
                <w:rPr>
                  <w:rStyle w:val="Hyperlink"/>
                  <w:i/>
                  <w:iCs/>
                  <w:color w:val="auto"/>
                  <w:u w:val="none"/>
                </w:rPr>
                <w:t>Cth</w:t>
              </w:r>
              <w:proofErr w:type="spellEnd"/>
              <w:r w:rsidR="00BE3A39" w:rsidRPr="00B37565">
                <w:rPr>
                  <w:rStyle w:val="Hyperlink"/>
                  <w:i/>
                  <w:iCs/>
                  <w:color w:val="auto"/>
                  <w:u w:val="none"/>
                </w:rPr>
                <w:t>)</w:t>
              </w:r>
            </w:hyperlink>
          </w:p>
          <w:p w14:paraId="6CE3B766" w14:textId="3C3AB624" w:rsidR="00BE3A39" w:rsidRPr="00B37565" w:rsidRDefault="00000000" w:rsidP="00B37565">
            <w:pPr>
              <w:pStyle w:val="ListParagraph"/>
              <w:numPr>
                <w:ilvl w:val="0"/>
                <w:numId w:val="6"/>
              </w:numPr>
              <w:spacing w:before="60" w:after="60"/>
              <w:ind w:left="321" w:hanging="284"/>
              <w:contextualSpacing w:val="0"/>
              <w:rPr>
                <w:i/>
                <w:iCs/>
              </w:rPr>
            </w:pPr>
            <w:hyperlink r:id="rId24" w:history="1">
              <w:r w:rsidR="00BE3A39" w:rsidRPr="00B37565">
                <w:rPr>
                  <w:rStyle w:val="Hyperlink"/>
                  <w:i/>
                  <w:iCs/>
                  <w:color w:val="auto"/>
                  <w:u w:val="none"/>
                </w:rPr>
                <w:t>ACNC Regulation 2013 (</w:t>
              </w:r>
              <w:proofErr w:type="spellStart"/>
              <w:r w:rsidR="00BE3A39" w:rsidRPr="00B37565">
                <w:rPr>
                  <w:rStyle w:val="Hyperlink"/>
                  <w:i/>
                  <w:iCs/>
                  <w:color w:val="auto"/>
                  <w:u w:val="none"/>
                </w:rPr>
                <w:t>Cth</w:t>
              </w:r>
              <w:proofErr w:type="spellEnd"/>
              <w:r w:rsidR="00BE3A39" w:rsidRPr="00B37565">
                <w:rPr>
                  <w:rStyle w:val="Hyperlink"/>
                  <w:i/>
                  <w:iCs/>
                  <w:color w:val="auto"/>
                  <w:u w:val="none"/>
                </w:rPr>
                <w:t>)</w:t>
              </w:r>
            </w:hyperlink>
            <w:r w:rsidR="00BE3A39" w:rsidRPr="00B37565">
              <w:rPr>
                <w:i/>
                <w:iCs/>
              </w:rPr>
              <w:t xml:space="preserve"> </w:t>
            </w:r>
          </w:p>
        </w:tc>
      </w:tr>
      <w:tr w:rsidR="005C14F8" w:rsidRPr="00BB3DEC" w14:paraId="5A69CACD" w14:textId="77777777" w:rsidTr="00BC0E39">
        <w:trPr>
          <w:trHeight w:val="20"/>
        </w:trPr>
        <w:tc>
          <w:tcPr>
            <w:tcW w:w="2552" w:type="dxa"/>
            <w:shd w:val="clear" w:color="auto" w:fill="C7C9C7"/>
          </w:tcPr>
          <w:p w14:paraId="1C5588B3" w14:textId="77777777" w:rsidR="005C14F8" w:rsidRPr="00BB3DEC" w:rsidRDefault="005C14F8" w:rsidP="001236B7">
            <w:pPr>
              <w:spacing w:before="60" w:after="60"/>
              <w:rPr>
                <w:color w:val="000000" w:themeColor="text1"/>
                <w:lang w:eastAsia="en-GB"/>
              </w:rPr>
            </w:pPr>
            <w:r w:rsidRPr="00BB3DEC">
              <w:rPr>
                <w:color w:val="000000" w:themeColor="text1"/>
                <w:lang w:eastAsia="en-GB"/>
              </w:rPr>
              <w:t>Endorsed by</w:t>
            </w:r>
            <w:r>
              <w:rPr>
                <w:color w:val="000000" w:themeColor="text1"/>
                <w:lang w:eastAsia="en-GB"/>
              </w:rPr>
              <w:t>:</w:t>
            </w:r>
            <w:r w:rsidRPr="00BB3DEC">
              <w:rPr>
                <w:color w:val="000000" w:themeColor="text1"/>
                <w:lang w:eastAsia="en-GB"/>
              </w:rPr>
              <w:t xml:space="preserve"> </w:t>
            </w:r>
          </w:p>
        </w:tc>
        <w:tc>
          <w:tcPr>
            <w:tcW w:w="4536" w:type="dxa"/>
          </w:tcPr>
          <w:p w14:paraId="1869F6F9" w14:textId="708F5930" w:rsidR="005C14F8" w:rsidRPr="00005E33" w:rsidRDefault="00E7366B" w:rsidP="001236B7">
            <w:pPr>
              <w:spacing w:before="60" w:after="60"/>
              <w:rPr>
                <w:iCs/>
                <w:lang w:eastAsia="en-GB"/>
              </w:rPr>
            </w:pPr>
            <w:r w:rsidRPr="00005E33">
              <w:rPr>
                <w:iCs/>
                <w:lang w:eastAsia="en-GB"/>
              </w:rPr>
              <w:t>Interim Fundraising Committee</w:t>
            </w:r>
          </w:p>
        </w:tc>
        <w:tc>
          <w:tcPr>
            <w:tcW w:w="2551" w:type="dxa"/>
          </w:tcPr>
          <w:p w14:paraId="34346DEC" w14:textId="7C7451A8" w:rsidR="005C14F8" w:rsidRPr="005D4409" w:rsidRDefault="00B37565" w:rsidP="001236B7">
            <w:pPr>
              <w:spacing w:before="60" w:after="60"/>
              <w:rPr>
                <w:color w:val="FF0000"/>
                <w:highlight w:val="yellow"/>
                <w:lang w:eastAsia="en-GB"/>
              </w:rPr>
            </w:pPr>
            <w:r w:rsidRPr="00B37565">
              <w:rPr>
                <w:lang w:eastAsia="en-GB"/>
              </w:rPr>
              <w:t>14 March 2023</w:t>
            </w:r>
          </w:p>
        </w:tc>
      </w:tr>
      <w:tr w:rsidR="00BE3A39" w:rsidRPr="00BB3DEC" w14:paraId="2921F44C" w14:textId="77777777" w:rsidTr="00005E33">
        <w:trPr>
          <w:trHeight w:val="20"/>
        </w:trPr>
        <w:tc>
          <w:tcPr>
            <w:tcW w:w="2552" w:type="dxa"/>
            <w:shd w:val="clear" w:color="auto" w:fill="C7C9C7"/>
          </w:tcPr>
          <w:p w14:paraId="27961309" w14:textId="77777777" w:rsidR="00BE3A39" w:rsidRPr="00BB3DEC" w:rsidRDefault="00BE3A39" w:rsidP="001236B7">
            <w:pPr>
              <w:spacing w:before="60" w:after="60"/>
              <w:rPr>
                <w:color w:val="000000" w:themeColor="text1"/>
                <w:lang w:eastAsia="en-GB"/>
              </w:rPr>
            </w:pPr>
            <w:r w:rsidRPr="00BB3DEC">
              <w:rPr>
                <w:color w:val="000000" w:themeColor="text1"/>
                <w:lang w:eastAsia="en-GB"/>
              </w:rPr>
              <w:t>Approved by</w:t>
            </w:r>
            <w:r w:rsidR="005C14F8">
              <w:rPr>
                <w:color w:val="000000" w:themeColor="text1"/>
                <w:lang w:eastAsia="en-GB"/>
              </w:rPr>
              <w:t>:</w:t>
            </w:r>
          </w:p>
        </w:tc>
        <w:tc>
          <w:tcPr>
            <w:tcW w:w="4536" w:type="dxa"/>
            <w:shd w:val="clear" w:color="auto" w:fill="auto"/>
          </w:tcPr>
          <w:p w14:paraId="4364FDB6" w14:textId="390BF3E1" w:rsidR="00BE3A39" w:rsidRPr="00005E33" w:rsidRDefault="00005E33" w:rsidP="001236B7">
            <w:pPr>
              <w:spacing w:before="60" w:after="60"/>
              <w:rPr>
                <w:iCs/>
                <w:highlight w:val="yellow"/>
                <w:lang w:eastAsia="en-GB"/>
              </w:rPr>
            </w:pPr>
            <w:r w:rsidRPr="00005E33">
              <w:rPr>
                <w:iCs/>
                <w:lang w:eastAsia="en-GB"/>
              </w:rPr>
              <w:t>RSL NSW Board</w:t>
            </w:r>
          </w:p>
        </w:tc>
        <w:tc>
          <w:tcPr>
            <w:tcW w:w="2551" w:type="dxa"/>
          </w:tcPr>
          <w:p w14:paraId="146606DC" w14:textId="4FF2E3CF" w:rsidR="00BE3A39" w:rsidRPr="005D4409" w:rsidRDefault="00005E33" w:rsidP="001236B7">
            <w:pPr>
              <w:spacing w:before="60" w:after="60"/>
              <w:rPr>
                <w:i/>
                <w:color w:val="FF0000"/>
                <w:highlight w:val="yellow"/>
                <w:lang w:eastAsia="en-GB"/>
              </w:rPr>
            </w:pPr>
            <w:r w:rsidRPr="00005E33">
              <w:rPr>
                <w:lang w:eastAsia="en-GB"/>
              </w:rPr>
              <w:t>29 March 2023</w:t>
            </w:r>
          </w:p>
        </w:tc>
      </w:tr>
      <w:tr w:rsidR="00BE3A39" w:rsidRPr="00BB3DEC" w14:paraId="2CC4A363" w14:textId="77777777" w:rsidTr="00BC0E39">
        <w:trPr>
          <w:trHeight w:val="20"/>
        </w:trPr>
        <w:tc>
          <w:tcPr>
            <w:tcW w:w="2552" w:type="dxa"/>
            <w:shd w:val="clear" w:color="auto" w:fill="C7C9C7"/>
          </w:tcPr>
          <w:p w14:paraId="16A5E14D" w14:textId="77777777" w:rsidR="00BE3A39" w:rsidRPr="00BB3DEC" w:rsidRDefault="00BE3A39" w:rsidP="001236B7">
            <w:pPr>
              <w:spacing w:before="60" w:after="60"/>
              <w:rPr>
                <w:color w:val="000000" w:themeColor="text1"/>
                <w:lang w:eastAsia="en-GB"/>
              </w:rPr>
            </w:pPr>
            <w:r w:rsidRPr="00BB3DEC">
              <w:rPr>
                <w:color w:val="000000" w:themeColor="text1"/>
                <w:lang w:eastAsia="en-GB"/>
              </w:rPr>
              <w:t>Written directions owner</w:t>
            </w:r>
            <w:r w:rsidR="005C14F8">
              <w:rPr>
                <w:color w:val="000000" w:themeColor="text1"/>
                <w:lang w:eastAsia="en-GB"/>
              </w:rPr>
              <w:t>:</w:t>
            </w:r>
          </w:p>
        </w:tc>
        <w:tc>
          <w:tcPr>
            <w:tcW w:w="7087" w:type="dxa"/>
            <w:gridSpan w:val="2"/>
          </w:tcPr>
          <w:p w14:paraId="74C10AB4" w14:textId="017335CA" w:rsidR="00BE3A39" w:rsidRPr="005D4409" w:rsidRDefault="00AF67A9" w:rsidP="001236B7">
            <w:pPr>
              <w:spacing w:before="60" w:after="60"/>
              <w:rPr>
                <w:i/>
                <w:color w:val="FF0000"/>
                <w:highlight w:val="yellow"/>
                <w:lang w:eastAsia="en-GB"/>
              </w:rPr>
            </w:pPr>
            <w:r>
              <w:rPr>
                <w:iCs/>
                <w:lang w:eastAsia="en-GB"/>
              </w:rPr>
              <w:t>Jeff O’Brien, Company Secretary</w:t>
            </w:r>
          </w:p>
        </w:tc>
      </w:tr>
      <w:tr w:rsidR="005C14F8" w:rsidRPr="00BB3DEC" w14:paraId="7322048B" w14:textId="77777777" w:rsidTr="00BC0E39">
        <w:trPr>
          <w:trHeight w:val="20"/>
        </w:trPr>
        <w:tc>
          <w:tcPr>
            <w:tcW w:w="2552" w:type="dxa"/>
            <w:shd w:val="clear" w:color="auto" w:fill="C7C9C7"/>
          </w:tcPr>
          <w:p w14:paraId="0EBCDA85" w14:textId="77777777" w:rsidR="005C14F8" w:rsidRPr="00BB3DEC" w:rsidRDefault="005C14F8" w:rsidP="001236B7">
            <w:pPr>
              <w:spacing w:before="60" w:after="60"/>
              <w:rPr>
                <w:color w:val="000000" w:themeColor="text1"/>
                <w:lang w:eastAsia="en-GB"/>
              </w:rPr>
            </w:pPr>
            <w:r w:rsidRPr="00BB3DEC">
              <w:rPr>
                <w:color w:val="000000" w:themeColor="text1"/>
                <w:lang w:eastAsia="en-GB"/>
              </w:rPr>
              <w:t>Date effective</w:t>
            </w:r>
            <w:r>
              <w:rPr>
                <w:color w:val="000000" w:themeColor="text1"/>
                <w:lang w:eastAsia="en-GB"/>
              </w:rPr>
              <w:t>:</w:t>
            </w:r>
          </w:p>
        </w:tc>
        <w:tc>
          <w:tcPr>
            <w:tcW w:w="7087" w:type="dxa"/>
            <w:gridSpan w:val="2"/>
          </w:tcPr>
          <w:p w14:paraId="7E17D3B7" w14:textId="66B07A69" w:rsidR="005C14F8" w:rsidRPr="00005E33" w:rsidRDefault="00005E33" w:rsidP="001236B7">
            <w:pPr>
              <w:spacing w:before="60" w:after="60"/>
              <w:rPr>
                <w:iCs/>
                <w:color w:val="FF0000"/>
                <w:highlight w:val="yellow"/>
                <w:lang w:eastAsia="en-GB"/>
              </w:rPr>
            </w:pPr>
            <w:r w:rsidRPr="00005E33">
              <w:rPr>
                <w:iCs/>
                <w:lang w:eastAsia="en-GB"/>
              </w:rPr>
              <w:t>29 March 2023</w:t>
            </w:r>
          </w:p>
        </w:tc>
      </w:tr>
      <w:tr w:rsidR="00BE3A39" w:rsidRPr="00BB3DEC" w14:paraId="768756E4" w14:textId="77777777" w:rsidTr="00BC0E39">
        <w:trPr>
          <w:trHeight w:val="20"/>
        </w:trPr>
        <w:tc>
          <w:tcPr>
            <w:tcW w:w="2552" w:type="dxa"/>
            <w:shd w:val="clear" w:color="auto" w:fill="C7C9C7"/>
          </w:tcPr>
          <w:p w14:paraId="7B154C71" w14:textId="77777777" w:rsidR="00BE3A39" w:rsidRPr="00BB3DEC" w:rsidRDefault="00BE3A39" w:rsidP="001236B7">
            <w:pPr>
              <w:spacing w:before="60" w:after="60"/>
              <w:rPr>
                <w:color w:val="000000" w:themeColor="text1"/>
                <w:lang w:eastAsia="en-GB"/>
              </w:rPr>
            </w:pPr>
            <w:r w:rsidRPr="00BB3DEC">
              <w:rPr>
                <w:color w:val="000000" w:themeColor="text1"/>
                <w:lang w:eastAsia="en-GB"/>
              </w:rPr>
              <w:t>Publication</w:t>
            </w:r>
            <w:r w:rsidR="005C14F8">
              <w:rPr>
                <w:color w:val="000000" w:themeColor="text1"/>
                <w:lang w:eastAsia="en-GB"/>
              </w:rPr>
              <w:t>:</w:t>
            </w:r>
          </w:p>
        </w:tc>
        <w:tc>
          <w:tcPr>
            <w:tcW w:w="7087" w:type="dxa"/>
            <w:gridSpan w:val="2"/>
          </w:tcPr>
          <w:p w14:paraId="7B22864E" w14:textId="234DADAF" w:rsidR="00BE3A39" w:rsidRPr="002B158D" w:rsidRDefault="00ED210D" w:rsidP="001236B7">
            <w:pPr>
              <w:spacing w:before="60" w:after="60"/>
              <w:rPr>
                <w:iCs/>
                <w:color w:val="FF0000"/>
                <w:highlight w:val="yellow"/>
                <w:lang w:eastAsia="en-GB"/>
              </w:rPr>
            </w:pPr>
            <w:r>
              <w:rPr>
                <w:iCs/>
                <w:lang w:eastAsia="en-GB"/>
              </w:rPr>
              <w:t>Uploaded to Diligent Resource Centre</w:t>
            </w:r>
          </w:p>
        </w:tc>
      </w:tr>
      <w:tr w:rsidR="00BE3A39" w:rsidRPr="00BB3DEC" w14:paraId="6A4D395F" w14:textId="77777777" w:rsidTr="00BC0E39">
        <w:trPr>
          <w:trHeight w:val="54"/>
        </w:trPr>
        <w:tc>
          <w:tcPr>
            <w:tcW w:w="2552" w:type="dxa"/>
            <w:shd w:val="clear" w:color="auto" w:fill="C7C9C7"/>
          </w:tcPr>
          <w:p w14:paraId="411D7312" w14:textId="77777777" w:rsidR="00BE3A39" w:rsidRPr="00BB3DEC" w:rsidRDefault="00BE3A39" w:rsidP="001236B7">
            <w:pPr>
              <w:spacing w:before="60" w:after="60"/>
              <w:rPr>
                <w:color w:val="000000" w:themeColor="text1"/>
                <w:lang w:eastAsia="en-GB"/>
              </w:rPr>
            </w:pPr>
            <w:r w:rsidRPr="00BB3DEC">
              <w:rPr>
                <w:color w:val="000000" w:themeColor="text1"/>
                <w:lang w:eastAsia="en-GB"/>
              </w:rPr>
              <w:t>Version</w:t>
            </w:r>
            <w:r w:rsidR="005C14F8">
              <w:rPr>
                <w:color w:val="000000" w:themeColor="text1"/>
                <w:lang w:eastAsia="en-GB"/>
              </w:rPr>
              <w:t>:</w:t>
            </w:r>
          </w:p>
        </w:tc>
        <w:tc>
          <w:tcPr>
            <w:tcW w:w="7087" w:type="dxa"/>
            <w:gridSpan w:val="2"/>
          </w:tcPr>
          <w:p w14:paraId="21D45853" w14:textId="44E234B7" w:rsidR="00BE3A39" w:rsidRPr="00AF67A9" w:rsidRDefault="00AF67A9" w:rsidP="001236B7">
            <w:pPr>
              <w:spacing w:before="60" w:after="60"/>
              <w:rPr>
                <w:iCs/>
                <w:color w:val="FF0000"/>
                <w:highlight w:val="yellow"/>
                <w:lang w:eastAsia="en-GB"/>
              </w:rPr>
            </w:pPr>
            <w:r w:rsidRPr="00AF67A9">
              <w:rPr>
                <w:iCs/>
                <w:lang w:eastAsia="en-GB"/>
              </w:rPr>
              <w:t>1.0</w:t>
            </w:r>
            <w:r w:rsidR="00BE3A39" w:rsidRPr="00AF67A9">
              <w:rPr>
                <w:iCs/>
                <w:lang w:eastAsia="en-GB"/>
              </w:rPr>
              <w:t xml:space="preserve">   </w:t>
            </w:r>
          </w:p>
        </w:tc>
      </w:tr>
      <w:tr w:rsidR="00BE3A39" w:rsidRPr="00BB3DEC" w14:paraId="164FEE3F" w14:textId="77777777" w:rsidTr="00BC0E39">
        <w:trPr>
          <w:trHeight w:val="50"/>
        </w:trPr>
        <w:tc>
          <w:tcPr>
            <w:tcW w:w="2552" w:type="dxa"/>
            <w:shd w:val="clear" w:color="auto" w:fill="C7C9C7"/>
          </w:tcPr>
          <w:p w14:paraId="2F9EEDD2" w14:textId="77777777" w:rsidR="00BE3A39" w:rsidRPr="00BB3DEC" w:rsidRDefault="00BE3A39" w:rsidP="001236B7">
            <w:pPr>
              <w:spacing w:before="60" w:after="60"/>
              <w:rPr>
                <w:color w:val="000000" w:themeColor="text1"/>
                <w:lang w:eastAsia="en-GB"/>
              </w:rPr>
            </w:pPr>
            <w:r w:rsidRPr="00BB3DEC">
              <w:rPr>
                <w:color w:val="000000" w:themeColor="text1"/>
                <w:lang w:eastAsia="en-GB"/>
              </w:rPr>
              <w:t>Content enquiries</w:t>
            </w:r>
            <w:r w:rsidR="005C14F8">
              <w:rPr>
                <w:color w:val="000000" w:themeColor="text1"/>
                <w:lang w:eastAsia="en-GB"/>
              </w:rPr>
              <w:t>:</w:t>
            </w:r>
          </w:p>
        </w:tc>
        <w:tc>
          <w:tcPr>
            <w:tcW w:w="7087" w:type="dxa"/>
            <w:gridSpan w:val="2"/>
          </w:tcPr>
          <w:p w14:paraId="7F1651E0" w14:textId="0D5A1A0A" w:rsidR="00BE3A39" w:rsidRPr="005D4409" w:rsidRDefault="00AF67A9" w:rsidP="001236B7">
            <w:pPr>
              <w:spacing w:before="60" w:after="60"/>
              <w:rPr>
                <w:i/>
                <w:color w:val="FF0000"/>
                <w:highlight w:val="yellow"/>
                <w:lang w:eastAsia="en-GB"/>
              </w:rPr>
            </w:pPr>
            <w:r>
              <w:rPr>
                <w:iCs/>
                <w:lang w:eastAsia="en-GB"/>
              </w:rPr>
              <w:t>Jeff O’Brien, Company Secretary</w:t>
            </w:r>
          </w:p>
        </w:tc>
      </w:tr>
      <w:tr w:rsidR="005C14F8" w:rsidRPr="00BB3DEC" w14:paraId="27E6F22E" w14:textId="77777777" w:rsidTr="00BC0E39">
        <w:trPr>
          <w:trHeight w:val="50"/>
        </w:trPr>
        <w:tc>
          <w:tcPr>
            <w:tcW w:w="2552" w:type="dxa"/>
            <w:shd w:val="clear" w:color="auto" w:fill="C7C9C7"/>
          </w:tcPr>
          <w:p w14:paraId="1373A1B5" w14:textId="77777777" w:rsidR="005C14F8" w:rsidRPr="00BB3DEC" w:rsidRDefault="005C14F8" w:rsidP="001236B7">
            <w:pPr>
              <w:spacing w:before="60" w:after="60"/>
              <w:rPr>
                <w:color w:val="000000" w:themeColor="text1"/>
                <w:lang w:eastAsia="en-GB"/>
              </w:rPr>
            </w:pPr>
            <w:r>
              <w:rPr>
                <w:color w:val="000000" w:themeColor="text1"/>
                <w:lang w:eastAsia="en-GB"/>
              </w:rPr>
              <w:t>Review date:</w:t>
            </w:r>
          </w:p>
        </w:tc>
        <w:tc>
          <w:tcPr>
            <w:tcW w:w="7087" w:type="dxa"/>
            <w:gridSpan w:val="2"/>
          </w:tcPr>
          <w:p w14:paraId="560F66C8" w14:textId="3AD12C5A" w:rsidR="005C14F8" w:rsidRPr="001B7F95" w:rsidRDefault="001B7F95" w:rsidP="001236B7">
            <w:pPr>
              <w:spacing w:before="60" w:after="60"/>
              <w:rPr>
                <w:iCs/>
                <w:color w:val="FF0000"/>
                <w:highlight w:val="yellow"/>
                <w:lang w:eastAsia="en-GB"/>
              </w:rPr>
            </w:pPr>
            <w:r w:rsidRPr="001B7F95">
              <w:rPr>
                <w:iCs/>
                <w:lang w:eastAsia="en-GB"/>
              </w:rPr>
              <w:t>March 2025</w:t>
            </w:r>
          </w:p>
        </w:tc>
      </w:tr>
    </w:tbl>
    <w:p w14:paraId="61E59B49" w14:textId="77777777" w:rsidR="00BE3A39" w:rsidRPr="00BB3DEC" w:rsidRDefault="00BE3A39" w:rsidP="00BE3A39"/>
    <w:p w14:paraId="408331C9" w14:textId="77777777" w:rsidR="00553B10" w:rsidRPr="006A0E70" w:rsidRDefault="00553B10" w:rsidP="00BE3A39">
      <w:pPr>
        <w:rPr>
          <w:sz w:val="20"/>
          <w:szCs w:val="20"/>
        </w:rPr>
      </w:pPr>
    </w:p>
    <w:sectPr w:rsidR="00553B10" w:rsidRPr="006A0E70" w:rsidSect="00A97AE9">
      <w:pgSz w:w="11906" w:h="16838" w:code="9"/>
      <w:pgMar w:top="1701"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EA694B" w14:textId="77777777" w:rsidR="003E701E" w:rsidRDefault="003E701E" w:rsidP="00492D6E">
      <w:r>
        <w:separator/>
      </w:r>
    </w:p>
  </w:endnote>
  <w:endnote w:type="continuationSeparator" w:id="0">
    <w:p w14:paraId="3D39A748" w14:textId="77777777" w:rsidR="003E701E" w:rsidRDefault="003E701E" w:rsidP="00492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inion Pro">
    <w:altName w:val="Cambria"/>
    <w:panose1 w:val="00000000000000000000"/>
    <w:charset w:val="00"/>
    <w:family w:val="roman"/>
    <w:notTrueType/>
    <w:pitch w:val="variable"/>
    <w:sig w:usb0="60000287" w:usb1="00000001"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Yu Mincho">
    <w:charset w:val="80"/>
    <w:family w:val="roman"/>
    <w:pitch w:val="variable"/>
    <w:sig w:usb0="800002E7" w:usb1="2AC7FCFF" w:usb2="00000012" w:usb3="00000000" w:csb0="0002009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6920138"/>
      <w:docPartObj>
        <w:docPartGallery w:val="Page Numbers (Bottom of Page)"/>
        <w:docPartUnique/>
      </w:docPartObj>
    </w:sdtPr>
    <w:sdtEndPr>
      <w:rPr>
        <w:noProof/>
      </w:rPr>
    </w:sdtEndPr>
    <w:sdtContent>
      <w:p w14:paraId="59494521" w14:textId="1A5B973C" w:rsidR="00101E8D" w:rsidRPr="00647A9B" w:rsidRDefault="00101E8D" w:rsidP="00101E8D">
        <w:pPr>
          <w:pStyle w:val="Footer"/>
          <w:pBdr>
            <w:top w:val="single" w:sz="12" w:space="8" w:color="005B8D" w:themeColor="accent1"/>
          </w:pBdr>
        </w:pPr>
        <w:r w:rsidRPr="00647A9B">
          <w:t>RSL NSW</w:t>
        </w:r>
        <w:r>
          <w:t xml:space="preserve"> </w:t>
        </w:r>
        <w:r w:rsidR="002201B4">
          <w:t>Charter</w:t>
        </w:r>
        <w:r w:rsidRPr="00647A9B">
          <w:t xml:space="preserve"> |</w:t>
        </w:r>
        <w:r w:rsidR="00C764CA">
          <w:t xml:space="preserve"> </w:t>
        </w:r>
        <w:r w:rsidR="002201B4" w:rsidRPr="002201B4">
          <w:t>Approved</w:t>
        </w:r>
        <w:r w:rsidRPr="002201B4">
          <w:t xml:space="preserve"> Version</w:t>
        </w:r>
        <w:r w:rsidR="002201B4" w:rsidRPr="002201B4">
          <w:t xml:space="preserve"> </w:t>
        </w:r>
        <w:r w:rsidRPr="002201B4">
          <w:t>1</w:t>
        </w:r>
        <w:r>
          <w:tab/>
        </w:r>
        <w:r w:rsidRPr="00647A9B">
          <w:tab/>
          <w:t xml:space="preserve">Page </w:t>
        </w:r>
        <w:r w:rsidRPr="00647A9B">
          <w:fldChar w:fldCharType="begin"/>
        </w:r>
        <w:r w:rsidRPr="00647A9B">
          <w:instrText xml:space="preserve"> PAGE  \* Arabic  \* MERGEFORMAT </w:instrText>
        </w:r>
        <w:r w:rsidRPr="00647A9B">
          <w:fldChar w:fldCharType="separate"/>
        </w:r>
        <w:r>
          <w:t>2</w:t>
        </w:r>
        <w:r w:rsidRPr="00647A9B">
          <w:fldChar w:fldCharType="end"/>
        </w:r>
        <w:r>
          <w:t xml:space="preserve"> </w:t>
        </w:r>
        <w:r w:rsidRPr="00647A9B">
          <w:t xml:space="preserve">of </w:t>
        </w:r>
        <w:fldSimple w:instr=" NUMPAGES  \* Arabic  \* MERGEFORMAT ">
          <w:r>
            <w:t>7</w:t>
          </w:r>
        </w:fldSimple>
        <w:r w:rsidRPr="00647A9B">
          <w:t xml:space="preserve">  </w:t>
        </w:r>
      </w:p>
      <w:p w14:paraId="6AEDE7B1" w14:textId="77777777" w:rsidR="00101E8D" w:rsidRDefault="00101E8D" w:rsidP="00101E8D">
        <w:pPr>
          <w:pStyle w:val="Footer"/>
        </w:pPr>
        <w:r w:rsidRPr="00647A9B">
          <w:t xml:space="preserve">Once printed, this document is no longer controlled.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ACF52E" w14:textId="77777777" w:rsidR="003E701E" w:rsidRDefault="003E701E" w:rsidP="00492D6E">
      <w:r>
        <w:separator/>
      </w:r>
    </w:p>
  </w:footnote>
  <w:footnote w:type="continuationSeparator" w:id="0">
    <w:p w14:paraId="329EEE66" w14:textId="77777777" w:rsidR="003E701E" w:rsidRDefault="003E701E" w:rsidP="00492D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F4A2C" w14:textId="6DE68149" w:rsidR="00E65DC0" w:rsidRDefault="00E65DC0">
    <w:pPr>
      <w:pStyle w:val="Header"/>
    </w:pPr>
    <w:r>
      <w:rPr>
        <w:noProof/>
      </w:rPr>
      <w:drawing>
        <wp:inline distT="0" distB="0" distL="0" distR="0" wp14:anchorId="7A6EB9AD" wp14:editId="04D62CD8">
          <wp:extent cx="1080000" cy="714384"/>
          <wp:effectExtent l="0" t="0" r="0" b="0"/>
          <wp:docPr id="774030756" name="Picture 77403075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0000" cy="71438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A3706"/>
    <w:multiLevelType w:val="hybridMultilevel"/>
    <w:tmpl w:val="4F943414"/>
    <w:lvl w:ilvl="0" w:tplc="FFFFFFFF">
      <w:start w:val="1"/>
      <w:numFmt w:val="lowerLetter"/>
      <w:lvlText w:val="%1)"/>
      <w:lvlJc w:val="left"/>
      <w:pPr>
        <w:ind w:left="1045" w:hanging="360"/>
      </w:pPr>
    </w:lvl>
    <w:lvl w:ilvl="1" w:tplc="FFFFFFFF" w:tentative="1">
      <w:start w:val="1"/>
      <w:numFmt w:val="lowerLetter"/>
      <w:lvlText w:val="%2."/>
      <w:lvlJc w:val="left"/>
      <w:pPr>
        <w:ind w:left="1765" w:hanging="360"/>
      </w:pPr>
    </w:lvl>
    <w:lvl w:ilvl="2" w:tplc="FFFFFFFF" w:tentative="1">
      <w:start w:val="1"/>
      <w:numFmt w:val="lowerRoman"/>
      <w:lvlText w:val="%3."/>
      <w:lvlJc w:val="right"/>
      <w:pPr>
        <w:ind w:left="2485" w:hanging="180"/>
      </w:pPr>
    </w:lvl>
    <w:lvl w:ilvl="3" w:tplc="FFFFFFFF" w:tentative="1">
      <w:start w:val="1"/>
      <w:numFmt w:val="decimal"/>
      <w:lvlText w:val="%4."/>
      <w:lvlJc w:val="left"/>
      <w:pPr>
        <w:ind w:left="3205" w:hanging="360"/>
      </w:pPr>
    </w:lvl>
    <w:lvl w:ilvl="4" w:tplc="FFFFFFFF" w:tentative="1">
      <w:start w:val="1"/>
      <w:numFmt w:val="lowerLetter"/>
      <w:lvlText w:val="%5."/>
      <w:lvlJc w:val="left"/>
      <w:pPr>
        <w:ind w:left="3925" w:hanging="360"/>
      </w:pPr>
    </w:lvl>
    <w:lvl w:ilvl="5" w:tplc="FFFFFFFF" w:tentative="1">
      <w:start w:val="1"/>
      <w:numFmt w:val="lowerRoman"/>
      <w:lvlText w:val="%6."/>
      <w:lvlJc w:val="right"/>
      <w:pPr>
        <w:ind w:left="4645" w:hanging="180"/>
      </w:pPr>
    </w:lvl>
    <w:lvl w:ilvl="6" w:tplc="FFFFFFFF" w:tentative="1">
      <w:start w:val="1"/>
      <w:numFmt w:val="decimal"/>
      <w:lvlText w:val="%7."/>
      <w:lvlJc w:val="left"/>
      <w:pPr>
        <w:ind w:left="5365" w:hanging="360"/>
      </w:pPr>
    </w:lvl>
    <w:lvl w:ilvl="7" w:tplc="FFFFFFFF" w:tentative="1">
      <w:start w:val="1"/>
      <w:numFmt w:val="lowerLetter"/>
      <w:lvlText w:val="%8."/>
      <w:lvlJc w:val="left"/>
      <w:pPr>
        <w:ind w:left="6085" w:hanging="360"/>
      </w:pPr>
    </w:lvl>
    <w:lvl w:ilvl="8" w:tplc="FFFFFFFF" w:tentative="1">
      <w:start w:val="1"/>
      <w:numFmt w:val="lowerRoman"/>
      <w:lvlText w:val="%9."/>
      <w:lvlJc w:val="right"/>
      <w:pPr>
        <w:ind w:left="6805" w:hanging="180"/>
      </w:pPr>
    </w:lvl>
  </w:abstractNum>
  <w:abstractNum w:abstractNumId="1" w15:restartNumberingAfterBreak="0">
    <w:nsid w:val="13961C29"/>
    <w:multiLevelType w:val="hybridMultilevel"/>
    <w:tmpl w:val="77C8C7AC"/>
    <w:lvl w:ilvl="0" w:tplc="0C090017">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EA60E98"/>
    <w:multiLevelType w:val="hybridMultilevel"/>
    <w:tmpl w:val="4276F38A"/>
    <w:lvl w:ilvl="0" w:tplc="0C090017">
      <w:start w:val="1"/>
      <w:numFmt w:val="lowerLetter"/>
      <w:lvlText w:val="%1)"/>
      <w:lvlJc w:val="left"/>
      <w:pPr>
        <w:ind w:left="720" w:hanging="360"/>
      </w:pPr>
      <w:rPr>
        <w:rFonts w:hint="default"/>
      </w:r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11A0AA0"/>
    <w:multiLevelType w:val="hybridMultilevel"/>
    <w:tmpl w:val="77C8C7AC"/>
    <w:lvl w:ilvl="0" w:tplc="0C090017">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3A47CE4"/>
    <w:multiLevelType w:val="hybridMultilevel"/>
    <w:tmpl w:val="6E7E5854"/>
    <w:lvl w:ilvl="0" w:tplc="9FEA53D4">
      <w:start w:val="1"/>
      <w:numFmt w:val="lowerRoman"/>
      <w:lvlText w:val="%1."/>
      <w:lvlJc w:val="left"/>
      <w:pPr>
        <w:ind w:left="2715" w:hanging="720"/>
      </w:pPr>
      <w:rPr>
        <w:rFonts w:hint="default"/>
      </w:rPr>
    </w:lvl>
    <w:lvl w:ilvl="1" w:tplc="FFFFFFFF" w:tentative="1">
      <w:start w:val="1"/>
      <w:numFmt w:val="lowerLetter"/>
      <w:lvlText w:val="%2."/>
      <w:lvlJc w:val="left"/>
      <w:pPr>
        <w:ind w:left="3075" w:hanging="360"/>
      </w:pPr>
    </w:lvl>
    <w:lvl w:ilvl="2" w:tplc="FFFFFFFF" w:tentative="1">
      <w:start w:val="1"/>
      <w:numFmt w:val="lowerRoman"/>
      <w:lvlText w:val="%3."/>
      <w:lvlJc w:val="right"/>
      <w:pPr>
        <w:ind w:left="3795" w:hanging="180"/>
      </w:pPr>
    </w:lvl>
    <w:lvl w:ilvl="3" w:tplc="FFFFFFFF" w:tentative="1">
      <w:start w:val="1"/>
      <w:numFmt w:val="decimal"/>
      <w:lvlText w:val="%4."/>
      <w:lvlJc w:val="left"/>
      <w:pPr>
        <w:ind w:left="4515" w:hanging="360"/>
      </w:pPr>
    </w:lvl>
    <w:lvl w:ilvl="4" w:tplc="FFFFFFFF" w:tentative="1">
      <w:start w:val="1"/>
      <w:numFmt w:val="lowerLetter"/>
      <w:lvlText w:val="%5."/>
      <w:lvlJc w:val="left"/>
      <w:pPr>
        <w:ind w:left="5235" w:hanging="360"/>
      </w:pPr>
    </w:lvl>
    <w:lvl w:ilvl="5" w:tplc="FFFFFFFF" w:tentative="1">
      <w:start w:val="1"/>
      <w:numFmt w:val="lowerRoman"/>
      <w:lvlText w:val="%6."/>
      <w:lvlJc w:val="right"/>
      <w:pPr>
        <w:ind w:left="5955" w:hanging="180"/>
      </w:pPr>
    </w:lvl>
    <w:lvl w:ilvl="6" w:tplc="FFFFFFFF" w:tentative="1">
      <w:start w:val="1"/>
      <w:numFmt w:val="decimal"/>
      <w:lvlText w:val="%7."/>
      <w:lvlJc w:val="left"/>
      <w:pPr>
        <w:ind w:left="6675" w:hanging="360"/>
      </w:pPr>
    </w:lvl>
    <w:lvl w:ilvl="7" w:tplc="FFFFFFFF" w:tentative="1">
      <w:start w:val="1"/>
      <w:numFmt w:val="lowerLetter"/>
      <w:lvlText w:val="%8."/>
      <w:lvlJc w:val="left"/>
      <w:pPr>
        <w:ind w:left="7395" w:hanging="360"/>
      </w:pPr>
    </w:lvl>
    <w:lvl w:ilvl="8" w:tplc="FFFFFFFF" w:tentative="1">
      <w:start w:val="1"/>
      <w:numFmt w:val="lowerRoman"/>
      <w:lvlText w:val="%9."/>
      <w:lvlJc w:val="right"/>
      <w:pPr>
        <w:ind w:left="8115" w:hanging="180"/>
      </w:pPr>
    </w:lvl>
  </w:abstractNum>
  <w:abstractNum w:abstractNumId="5" w15:restartNumberingAfterBreak="0">
    <w:nsid w:val="38DF7AB8"/>
    <w:multiLevelType w:val="hybridMultilevel"/>
    <w:tmpl w:val="28082244"/>
    <w:lvl w:ilvl="0" w:tplc="5ABA0F74">
      <w:start w:val="1"/>
      <w:numFmt w:val="lowerLetter"/>
      <w:lvlText w:val="%1)"/>
      <w:lvlJc w:val="left"/>
      <w:pPr>
        <w:ind w:left="1133" w:hanging="567"/>
      </w:pPr>
      <w:rPr>
        <w:rFonts w:hint="default"/>
      </w:rPr>
    </w:lvl>
    <w:lvl w:ilvl="1" w:tplc="FFFFFFFF" w:tentative="1">
      <w:start w:val="1"/>
      <w:numFmt w:val="lowerLetter"/>
      <w:lvlText w:val="%2."/>
      <w:lvlJc w:val="left"/>
      <w:pPr>
        <w:ind w:left="1972" w:hanging="360"/>
      </w:pPr>
    </w:lvl>
    <w:lvl w:ilvl="2" w:tplc="FFFFFFFF" w:tentative="1">
      <w:start w:val="1"/>
      <w:numFmt w:val="lowerRoman"/>
      <w:lvlText w:val="%3."/>
      <w:lvlJc w:val="right"/>
      <w:pPr>
        <w:ind w:left="2692" w:hanging="180"/>
      </w:pPr>
    </w:lvl>
    <w:lvl w:ilvl="3" w:tplc="FFFFFFFF" w:tentative="1">
      <w:start w:val="1"/>
      <w:numFmt w:val="decimal"/>
      <w:lvlText w:val="%4."/>
      <w:lvlJc w:val="left"/>
      <w:pPr>
        <w:ind w:left="3412" w:hanging="360"/>
      </w:pPr>
    </w:lvl>
    <w:lvl w:ilvl="4" w:tplc="FFFFFFFF" w:tentative="1">
      <w:start w:val="1"/>
      <w:numFmt w:val="lowerLetter"/>
      <w:lvlText w:val="%5."/>
      <w:lvlJc w:val="left"/>
      <w:pPr>
        <w:ind w:left="4132" w:hanging="360"/>
      </w:pPr>
    </w:lvl>
    <w:lvl w:ilvl="5" w:tplc="FFFFFFFF" w:tentative="1">
      <w:start w:val="1"/>
      <w:numFmt w:val="lowerRoman"/>
      <w:lvlText w:val="%6."/>
      <w:lvlJc w:val="right"/>
      <w:pPr>
        <w:ind w:left="4852" w:hanging="180"/>
      </w:pPr>
    </w:lvl>
    <w:lvl w:ilvl="6" w:tplc="FFFFFFFF" w:tentative="1">
      <w:start w:val="1"/>
      <w:numFmt w:val="decimal"/>
      <w:lvlText w:val="%7."/>
      <w:lvlJc w:val="left"/>
      <w:pPr>
        <w:ind w:left="5572" w:hanging="360"/>
      </w:pPr>
    </w:lvl>
    <w:lvl w:ilvl="7" w:tplc="FFFFFFFF" w:tentative="1">
      <w:start w:val="1"/>
      <w:numFmt w:val="lowerLetter"/>
      <w:lvlText w:val="%8."/>
      <w:lvlJc w:val="left"/>
      <w:pPr>
        <w:ind w:left="6292" w:hanging="360"/>
      </w:pPr>
    </w:lvl>
    <w:lvl w:ilvl="8" w:tplc="FFFFFFFF" w:tentative="1">
      <w:start w:val="1"/>
      <w:numFmt w:val="lowerRoman"/>
      <w:lvlText w:val="%9."/>
      <w:lvlJc w:val="right"/>
      <w:pPr>
        <w:ind w:left="7012" w:hanging="180"/>
      </w:pPr>
    </w:lvl>
  </w:abstractNum>
  <w:abstractNum w:abstractNumId="6" w15:restartNumberingAfterBreak="0">
    <w:nsid w:val="39885FC5"/>
    <w:multiLevelType w:val="hybridMultilevel"/>
    <w:tmpl w:val="77C8C7AC"/>
    <w:lvl w:ilvl="0" w:tplc="0C090017">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DF8220F"/>
    <w:multiLevelType w:val="multilevel"/>
    <w:tmpl w:val="7610A62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4E1671F0"/>
    <w:multiLevelType w:val="hybridMultilevel"/>
    <w:tmpl w:val="6C2C5B72"/>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50337731"/>
    <w:multiLevelType w:val="multilevel"/>
    <w:tmpl w:val="B1A6A142"/>
    <w:lvl w:ilvl="0">
      <w:start w:val="1"/>
      <w:numFmt w:val="decimal"/>
      <w:pStyle w:val="Heading1"/>
      <w:lvlText w:val="%1."/>
      <w:lvlJc w:val="left"/>
      <w:pPr>
        <w:ind w:left="720" w:hanging="360"/>
      </w:pPr>
    </w:lvl>
    <w:lvl w:ilvl="1">
      <w:start w:val="1"/>
      <w:numFmt w:val="decimal"/>
      <w:pStyle w:val="Heading2"/>
      <w:isLgl/>
      <w:lvlText w:val="%1.%2"/>
      <w:lvlJc w:val="left"/>
      <w:pPr>
        <w:ind w:left="720" w:hanging="360"/>
      </w:pPr>
      <w:rPr>
        <w:rFonts w:hint="default"/>
      </w:rPr>
    </w:lvl>
    <w:lvl w:ilvl="2">
      <w:start w:val="1"/>
      <w:numFmt w:val="decimal"/>
      <w:pStyle w:val="Heading3"/>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52A07B01"/>
    <w:multiLevelType w:val="hybridMultilevel"/>
    <w:tmpl w:val="4F943414"/>
    <w:lvl w:ilvl="0" w:tplc="0C090017">
      <w:start w:val="1"/>
      <w:numFmt w:val="lowerLetter"/>
      <w:lvlText w:val="%1)"/>
      <w:lvlJc w:val="left"/>
      <w:pPr>
        <w:ind w:left="1045" w:hanging="360"/>
      </w:pPr>
    </w:lvl>
    <w:lvl w:ilvl="1" w:tplc="FFFFFFFF" w:tentative="1">
      <w:start w:val="1"/>
      <w:numFmt w:val="lowerLetter"/>
      <w:lvlText w:val="%2."/>
      <w:lvlJc w:val="left"/>
      <w:pPr>
        <w:ind w:left="1765" w:hanging="360"/>
      </w:pPr>
    </w:lvl>
    <w:lvl w:ilvl="2" w:tplc="FFFFFFFF" w:tentative="1">
      <w:start w:val="1"/>
      <w:numFmt w:val="lowerRoman"/>
      <w:lvlText w:val="%3."/>
      <w:lvlJc w:val="right"/>
      <w:pPr>
        <w:ind w:left="2485" w:hanging="180"/>
      </w:pPr>
    </w:lvl>
    <w:lvl w:ilvl="3" w:tplc="FFFFFFFF" w:tentative="1">
      <w:start w:val="1"/>
      <w:numFmt w:val="decimal"/>
      <w:lvlText w:val="%4."/>
      <w:lvlJc w:val="left"/>
      <w:pPr>
        <w:ind w:left="3205" w:hanging="360"/>
      </w:pPr>
    </w:lvl>
    <w:lvl w:ilvl="4" w:tplc="FFFFFFFF" w:tentative="1">
      <w:start w:val="1"/>
      <w:numFmt w:val="lowerLetter"/>
      <w:lvlText w:val="%5."/>
      <w:lvlJc w:val="left"/>
      <w:pPr>
        <w:ind w:left="3925" w:hanging="360"/>
      </w:pPr>
    </w:lvl>
    <w:lvl w:ilvl="5" w:tplc="FFFFFFFF" w:tentative="1">
      <w:start w:val="1"/>
      <w:numFmt w:val="lowerRoman"/>
      <w:lvlText w:val="%6."/>
      <w:lvlJc w:val="right"/>
      <w:pPr>
        <w:ind w:left="4645" w:hanging="180"/>
      </w:pPr>
    </w:lvl>
    <w:lvl w:ilvl="6" w:tplc="FFFFFFFF" w:tentative="1">
      <w:start w:val="1"/>
      <w:numFmt w:val="decimal"/>
      <w:lvlText w:val="%7."/>
      <w:lvlJc w:val="left"/>
      <w:pPr>
        <w:ind w:left="5365" w:hanging="360"/>
      </w:pPr>
    </w:lvl>
    <w:lvl w:ilvl="7" w:tplc="FFFFFFFF" w:tentative="1">
      <w:start w:val="1"/>
      <w:numFmt w:val="lowerLetter"/>
      <w:lvlText w:val="%8."/>
      <w:lvlJc w:val="left"/>
      <w:pPr>
        <w:ind w:left="6085" w:hanging="360"/>
      </w:pPr>
    </w:lvl>
    <w:lvl w:ilvl="8" w:tplc="FFFFFFFF" w:tentative="1">
      <w:start w:val="1"/>
      <w:numFmt w:val="lowerRoman"/>
      <w:lvlText w:val="%9."/>
      <w:lvlJc w:val="right"/>
      <w:pPr>
        <w:ind w:left="6805" w:hanging="180"/>
      </w:pPr>
    </w:lvl>
  </w:abstractNum>
  <w:abstractNum w:abstractNumId="11" w15:restartNumberingAfterBreak="0">
    <w:nsid w:val="534F3527"/>
    <w:multiLevelType w:val="hybridMultilevel"/>
    <w:tmpl w:val="83527E6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9C47492"/>
    <w:multiLevelType w:val="hybridMultilevel"/>
    <w:tmpl w:val="77C8C7AC"/>
    <w:lvl w:ilvl="0" w:tplc="0C090017">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E633441"/>
    <w:multiLevelType w:val="hybridMultilevel"/>
    <w:tmpl w:val="6C2C5B72"/>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5F6619D0"/>
    <w:multiLevelType w:val="hybridMultilevel"/>
    <w:tmpl w:val="D206A89E"/>
    <w:lvl w:ilvl="0" w:tplc="0C090017">
      <w:start w:val="1"/>
      <w:numFmt w:val="lowerLetter"/>
      <w:lvlText w:val="%1)"/>
      <w:lvlJc w:val="left"/>
      <w:pPr>
        <w:ind w:left="930" w:hanging="57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13D1BF3"/>
    <w:multiLevelType w:val="hybridMultilevel"/>
    <w:tmpl w:val="AF7A668A"/>
    <w:lvl w:ilvl="0" w:tplc="7AC8BDA4">
      <w:start w:val="1"/>
      <w:numFmt w:val="lowerLetter"/>
      <w:lvlText w:val="%1)"/>
      <w:lvlJc w:val="left"/>
      <w:pPr>
        <w:ind w:left="930" w:hanging="57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34D4817"/>
    <w:multiLevelType w:val="hybridMultilevel"/>
    <w:tmpl w:val="77C8C7AC"/>
    <w:lvl w:ilvl="0" w:tplc="0C090017">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4DE621D"/>
    <w:multiLevelType w:val="hybridMultilevel"/>
    <w:tmpl w:val="98D805CA"/>
    <w:lvl w:ilvl="0" w:tplc="5BD46FFC">
      <w:start w:val="1"/>
      <w:numFmt w:val="bullet"/>
      <w:pStyle w:val="Bulle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6B462C6"/>
    <w:multiLevelType w:val="hybridMultilevel"/>
    <w:tmpl w:val="164CAEA0"/>
    <w:lvl w:ilvl="0" w:tplc="0C09000B">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 w15:restartNumberingAfterBreak="0">
    <w:nsid w:val="6D7618E7"/>
    <w:multiLevelType w:val="hybridMultilevel"/>
    <w:tmpl w:val="1F0EDD9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0" w15:restartNumberingAfterBreak="0">
    <w:nsid w:val="7AEB6529"/>
    <w:multiLevelType w:val="hybridMultilevel"/>
    <w:tmpl w:val="6AB87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97575788">
    <w:abstractNumId w:val="10"/>
  </w:num>
  <w:num w:numId="2" w16cid:durableId="1325088683">
    <w:abstractNumId w:val="5"/>
  </w:num>
  <w:num w:numId="3" w16cid:durableId="1394618268">
    <w:abstractNumId w:val="4"/>
  </w:num>
  <w:num w:numId="4" w16cid:durableId="229579730">
    <w:abstractNumId w:val="0"/>
  </w:num>
  <w:num w:numId="5" w16cid:durableId="349642979">
    <w:abstractNumId w:val="9"/>
  </w:num>
  <w:num w:numId="6" w16cid:durableId="93137461">
    <w:abstractNumId w:val="19"/>
  </w:num>
  <w:num w:numId="7" w16cid:durableId="2131972821">
    <w:abstractNumId w:val="20"/>
  </w:num>
  <w:num w:numId="8" w16cid:durableId="1689795610">
    <w:abstractNumId w:val="17"/>
  </w:num>
  <w:num w:numId="9" w16cid:durableId="857430041">
    <w:abstractNumId w:val="3"/>
  </w:num>
  <w:num w:numId="10" w16cid:durableId="126749062">
    <w:abstractNumId w:val="14"/>
  </w:num>
  <w:num w:numId="11" w16cid:durableId="90207972">
    <w:abstractNumId w:val="2"/>
  </w:num>
  <w:num w:numId="12" w16cid:durableId="1479305258">
    <w:abstractNumId w:val="16"/>
  </w:num>
  <w:num w:numId="13" w16cid:durableId="1128475093">
    <w:abstractNumId w:val="18"/>
  </w:num>
  <w:num w:numId="14" w16cid:durableId="1035812038">
    <w:abstractNumId w:val="11"/>
  </w:num>
  <w:num w:numId="15" w16cid:durableId="892082981">
    <w:abstractNumId w:val="1"/>
  </w:num>
  <w:num w:numId="16" w16cid:durableId="1557427419">
    <w:abstractNumId w:val="7"/>
  </w:num>
  <w:num w:numId="17" w16cid:durableId="1443914709">
    <w:abstractNumId w:val="12"/>
  </w:num>
  <w:num w:numId="18" w16cid:durableId="123930555">
    <w:abstractNumId w:val="6"/>
  </w:num>
  <w:num w:numId="19" w16cid:durableId="1596547473">
    <w:abstractNumId w:val="13"/>
  </w:num>
  <w:num w:numId="20" w16cid:durableId="1957324341">
    <w:abstractNumId w:val="15"/>
  </w:num>
  <w:num w:numId="21" w16cid:durableId="280654430">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A2NbG0NDAxt7SwNDFS0lEKTi0uzszPAykwqgUAict4SCwAAAA="/>
  </w:docVars>
  <w:rsids>
    <w:rsidRoot w:val="00762C6F"/>
    <w:rsid w:val="00000737"/>
    <w:rsid w:val="00005E33"/>
    <w:rsid w:val="000305DE"/>
    <w:rsid w:val="0003568A"/>
    <w:rsid w:val="000848DF"/>
    <w:rsid w:val="00085542"/>
    <w:rsid w:val="000C2465"/>
    <w:rsid w:val="000E4F20"/>
    <w:rsid w:val="000E6B4B"/>
    <w:rsid w:val="001008DB"/>
    <w:rsid w:val="00101E8D"/>
    <w:rsid w:val="00123368"/>
    <w:rsid w:val="001236B7"/>
    <w:rsid w:val="00142BFA"/>
    <w:rsid w:val="00143D85"/>
    <w:rsid w:val="001508A1"/>
    <w:rsid w:val="001541A7"/>
    <w:rsid w:val="001551F4"/>
    <w:rsid w:val="00174693"/>
    <w:rsid w:val="001769B0"/>
    <w:rsid w:val="00191683"/>
    <w:rsid w:val="001A00D1"/>
    <w:rsid w:val="001B2E7E"/>
    <w:rsid w:val="001B7F95"/>
    <w:rsid w:val="001C4AAC"/>
    <w:rsid w:val="001C4F3A"/>
    <w:rsid w:val="002201B4"/>
    <w:rsid w:val="00233C06"/>
    <w:rsid w:val="002464EC"/>
    <w:rsid w:val="0025068F"/>
    <w:rsid w:val="00250ED3"/>
    <w:rsid w:val="002520B5"/>
    <w:rsid w:val="002856BF"/>
    <w:rsid w:val="00286791"/>
    <w:rsid w:val="002B158D"/>
    <w:rsid w:val="002B205B"/>
    <w:rsid w:val="002B2BB2"/>
    <w:rsid w:val="002B44EF"/>
    <w:rsid w:val="002D0298"/>
    <w:rsid w:val="002D223E"/>
    <w:rsid w:val="002D3317"/>
    <w:rsid w:val="002F3BC1"/>
    <w:rsid w:val="00310CDE"/>
    <w:rsid w:val="003154E5"/>
    <w:rsid w:val="003171A1"/>
    <w:rsid w:val="0033674D"/>
    <w:rsid w:val="00344C3D"/>
    <w:rsid w:val="00371674"/>
    <w:rsid w:val="00380041"/>
    <w:rsid w:val="00397049"/>
    <w:rsid w:val="003D06B6"/>
    <w:rsid w:val="003D1E38"/>
    <w:rsid w:val="003E5BE6"/>
    <w:rsid w:val="003E701E"/>
    <w:rsid w:val="003F2468"/>
    <w:rsid w:val="004001DD"/>
    <w:rsid w:val="00403D76"/>
    <w:rsid w:val="004160C0"/>
    <w:rsid w:val="00431E0C"/>
    <w:rsid w:val="00452D23"/>
    <w:rsid w:val="00480037"/>
    <w:rsid w:val="004805B9"/>
    <w:rsid w:val="00480CDB"/>
    <w:rsid w:val="0048143C"/>
    <w:rsid w:val="00485F73"/>
    <w:rsid w:val="00492D6E"/>
    <w:rsid w:val="004934AA"/>
    <w:rsid w:val="004A2002"/>
    <w:rsid w:val="004A674C"/>
    <w:rsid w:val="004C7AC1"/>
    <w:rsid w:val="004E2CF0"/>
    <w:rsid w:val="004E4E4C"/>
    <w:rsid w:val="004E5B8D"/>
    <w:rsid w:val="004E7F09"/>
    <w:rsid w:val="00504B53"/>
    <w:rsid w:val="0052344F"/>
    <w:rsid w:val="0053499E"/>
    <w:rsid w:val="00553B10"/>
    <w:rsid w:val="005550F1"/>
    <w:rsid w:val="00562E64"/>
    <w:rsid w:val="00571EB9"/>
    <w:rsid w:val="00585517"/>
    <w:rsid w:val="00586873"/>
    <w:rsid w:val="00591844"/>
    <w:rsid w:val="00593F6C"/>
    <w:rsid w:val="005B2A24"/>
    <w:rsid w:val="005B54FA"/>
    <w:rsid w:val="005C06F2"/>
    <w:rsid w:val="005C14F8"/>
    <w:rsid w:val="005D16C3"/>
    <w:rsid w:val="005E19A1"/>
    <w:rsid w:val="005F12B7"/>
    <w:rsid w:val="006227AD"/>
    <w:rsid w:val="00626492"/>
    <w:rsid w:val="006338A9"/>
    <w:rsid w:val="0063774E"/>
    <w:rsid w:val="00645287"/>
    <w:rsid w:val="00645E6A"/>
    <w:rsid w:val="00680B02"/>
    <w:rsid w:val="00694F12"/>
    <w:rsid w:val="00694FA9"/>
    <w:rsid w:val="006A0E70"/>
    <w:rsid w:val="006A0FE4"/>
    <w:rsid w:val="006A6D19"/>
    <w:rsid w:val="006B0780"/>
    <w:rsid w:val="006E404B"/>
    <w:rsid w:val="00700DE9"/>
    <w:rsid w:val="00717AE9"/>
    <w:rsid w:val="0072797F"/>
    <w:rsid w:val="007329B6"/>
    <w:rsid w:val="00762C6F"/>
    <w:rsid w:val="00770FA7"/>
    <w:rsid w:val="007720BD"/>
    <w:rsid w:val="00791C31"/>
    <w:rsid w:val="007B64E7"/>
    <w:rsid w:val="007C77E7"/>
    <w:rsid w:val="007E26E1"/>
    <w:rsid w:val="0080502A"/>
    <w:rsid w:val="00807228"/>
    <w:rsid w:val="00812269"/>
    <w:rsid w:val="00813FC5"/>
    <w:rsid w:val="00823D0D"/>
    <w:rsid w:val="008342D6"/>
    <w:rsid w:val="00857870"/>
    <w:rsid w:val="0086592B"/>
    <w:rsid w:val="00866B4D"/>
    <w:rsid w:val="00873E54"/>
    <w:rsid w:val="00874178"/>
    <w:rsid w:val="00882064"/>
    <w:rsid w:val="00891F7F"/>
    <w:rsid w:val="00894BF6"/>
    <w:rsid w:val="008A33B9"/>
    <w:rsid w:val="008A3539"/>
    <w:rsid w:val="008B1E9A"/>
    <w:rsid w:val="008B5432"/>
    <w:rsid w:val="008F6F64"/>
    <w:rsid w:val="00901A0C"/>
    <w:rsid w:val="0090674A"/>
    <w:rsid w:val="00924D23"/>
    <w:rsid w:val="0093278D"/>
    <w:rsid w:val="0094276C"/>
    <w:rsid w:val="009807E3"/>
    <w:rsid w:val="00980EB0"/>
    <w:rsid w:val="009831E0"/>
    <w:rsid w:val="0098413C"/>
    <w:rsid w:val="009A4A50"/>
    <w:rsid w:val="009A64E4"/>
    <w:rsid w:val="009B6439"/>
    <w:rsid w:val="009E7754"/>
    <w:rsid w:val="00A06E47"/>
    <w:rsid w:val="00A1145A"/>
    <w:rsid w:val="00A121C7"/>
    <w:rsid w:val="00A13239"/>
    <w:rsid w:val="00A1466E"/>
    <w:rsid w:val="00A46A99"/>
    <w:rsid w:val="00A526E0"/>
    <w:rsid w:val="00A83EB7"/>
    <w:rsid w:val="00A85F51"/>
    <w:rsid w:val="00A926D6"/>
    <w:rsid w:val="00A944BE"/>
    <w:rsid w:val="00A97AE9"/>
    <w:rsid w:val="00AC573C"/>
    <w:rsid w:val="00AE1059"/>
    <w:rsid w:val="00AE710B"/>
    <w:rsid w:val="00AF67A9"/>
    <w:rsid w:val="00B15B81"/>
    <w:rsid w:val="00B37565"/>
    <w:rsid w:val="00B43895"/>
    <w:rsid w:val="00B47E12"/>
    <w:rsid w:val="00B550F9"/>
    <w:rsid w:val="00B57698"/>
    <w:rsid w:val="00B60EE8"/>
    <w:rsid w:val="00B73B88"/>
    <w:rsid w:val="00B848DD"/>
    <w:rsid w:val="00BA5021"/>
    <w:rsid w:val="00BC0E39"/>
    <w:rsid w:val="00BC19E9"/>
    <w:rsid w:val="00BE1831"/>
    <w:rsid w:val="00BE3A39"/>
    <w:rsid w:val="00BF3A91"/>
    <w:rsid w:val="00BF6D5E"/>
    <w:rsid w:val="00C03557"/>
    <w:rsid w:val="00C12CF2"/>
    <w:rsid w:val="00C15C3C"/>
    <w:rsid w:val="00C40DBE"/>
    <w:rsid w:val="00C764CA"/>
    <w:rsid w:val="00C86996"/>
    <w:rsid w:val="00CA3DDE"/>
    <w:rsid w:val="00CB6B6F"/>
    <w:rsid w:val="00CD3D47"/>
    <w:rsid w:val="00CF408A"/>
    <w:rsid w:val="00CF7959"/>
    <w:rsid w:val="00D06A7A"/>
    <w:rsid w:val="00D17114"/>
    <w:rsid w:val="00D23D39"/>
    <w:rsid w:val="00D32B96"/>
    <w:rsid w:val="00D3634B"/>
    <w:rsid w:val="00D3663C"/>
    <w:rsid w:val="00D53D6D"/>
    <w:rsid w:val="00D57387"/>
    <w:rsid w:val="00D573DF"/>
    <w:rsid w:val="00D65F74"/>
    <w:rsid w:val="00D8154D"/>
    <w:rsid w:val="00D9281E"/>
    <w:rsid w:val="00D9493B"/>
    <w:rsid w:val="00DA2FA5"/>
    <w:rsid w:val="00DC53CE"/>
    <w:rsid w:val="00E1021A"/>
    <w:rsid w:val="00E11D8F"/>
    <w:rsid w:val="00E251C2"/>
    <w:rsid w:val="00E25559"/>
    <w:rsid w:val="00E25F23"/>
    <w:rsid w:val="00E406C7"/>
    <w:rsid w:val="00E6028C"/>
    <w:rsid w:val="00E65DC0"/>
    <w:rsid w:val="00E67DA6"/>
    <w:rsid w:val="00E70B02"/>
    <w:rsid w:val="00E7366B"/>
    <w:rsid w:val="00E82957"/>
    <w:rsid w:val="00E919FD"/>
    <w:rsid w:val="00E9310D"/>
    <w:rsid w:val="00EB358E"/>
    <w:rsid w:val="00EC746E"/>
    <w:rsid w:val="00ED0335"/>
    <w:rsid w:val="00ED210D"/>
    <w:rsid w:val="00EE4D57"/>
    <w:rsid w:val="00F008E3"/>
    <w:rsid w:val="00F04E6A"/>
    <w:rsid w:val="00F15A8B"/>
    <w:rsid w:val="00F26FF6"/>
    <w:rsid w:val="00F41AAC"/>
    <w:rsid w:val="00F47459"/>
    <w:rsid w:val="00F533C9"/>
    <w:rsid w:val="00F86656"/>
    <w:rsid w:val="00FB40AF"/>
    <w:rsid w:val="00FD4E5A"/>
    <w:rsid w:val="00FD7827"/>
    <w:rsid w:val="00FF078F"/>
    <w:rsid w:val="00FF34F8"/>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B28899"/>
  <w15:chartTrackingRefBased/>
  <w15:docId w15:val="{006EC1C5-0928-4A59-BF26-C6AB6E8E0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1E8D"/>
    <w:pPr>
      <w:spacing w:after="0" w:line="240" w:lineRule="auto"/>
    </w:pPr>
    <w:rPr>
      <w:rFonts w:ascii="Arial" w:eastAsia="Calibri" w:hAnsi="Arial" w:cs="Arial"/>
    </w:rPr>
  </w:style>
  <w:style w:type="paragraph" w:styleId="Heading1">
    <w:name w:val="heading 1"/>
    <w:basedOn w:val="Normal"/>
    <w:next w:val="Normal"/>
    <w:link w:val="Heading1Char"/>
    <w:uiPriority w:val="9"/>
    <w:qFormat/>
    <w:rsid w:val="00431E0C"/>
    <w:pPr>
      <w:keepNext/>
      <w:keepLines/>
      <w:numPr>
        <w:numId w:val="5"/>
      </w:numPr>
      <w:spacing w:before="360" w:after="120"/>
      <w:ind w:left="709" w:hanging="709"/>
      <w:outlineLvl w:val="0"/>
    </w:pPr>
    <w:rPr>
      <w:rFonts w:eastAsiaTheme="majorEastAsia" w:cstheme="majorBidi"/>
      <w:b/>
      <w:color w:val="005B8D" w:themeColor="accent1"/>
      <w:sz w:val="28"/>
      <w:szCs w:val="28"/>
    </w:rPr>
  </w:style>
  <w:style w:type="paragraph" w:styleId="Heading2">
    <w:name w:val="heading 2"/>
    <w:basedOn w:val="Normal"/>
    <w:next w:val="Normal"/>
    <w:link w:val="Heading2Char"/>
    <w:uiPriority w:val="9"/>
    <w:unhideWhenUsed/>
    <w:qFormat/>
    <w:rsid w:val="00BE3A39"/>
    <w:pPr>
      <w:keepNext/>
      <w:keepLines/>
      <w:numPr>
        <w:ilvl w:val="1"/>
        <w:numId w:val="5"/>
      </w:numPr>
      <w:spacing w:before="120" w:after="80"/>
      <w:ind w:hanging="720"/>
      <w:outlineLvl w:val="1"/>
    </w:pPr>
    <w:rPr>
      <w:rFonts w:eastAsiaTheme="majorEastAsia" w:cstheme="majorBidi"/>
      <w:color w:val="005B8D" w:themeColor="accent1"/>
      <w:sz w:val="24"/>
      <w:szCs w:val="24"/>
    </w:rPr>
  </w:style>
  <w:style w:type="paragraph" w:styleId="Heading3">
    <w:name w:val="heading 3"/>
    <w:basedOn w:val="Normal"/>
    <w:next w:val="Normal"/>
    <w:link w:val="Heading3Char"/>
    <w:uiPriority w:val="9"/>
    <w:unhideWhenUsed/>
    <w:qFormat/>
    <w:rsid w:val="00BE3A39"/>
    <w:pPr>
      <w:numPr>
        <w:ilvl w:val="2"/>
        <w:numId w:val="5"/>
      </w:numPr>
      <w:spacing w:before="120" w:after="80"/>
      <w:ind w:left="709"/>
      <w:outlineLvl w:val="2"/>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2D6E"/>
    <w:pPr>
      <w:tabs>
        <w:tab w:val="center" w:pos="4513"/>
        <w:tab w:val="right" w:pos="9026"/>
      </w:tabs>
    </w:pPr>
  </w:style>
  <w:style w:type="character" w:customStyle="1" w:styleId="HeaderChar">
    <w:name w:val="Header Char"/>
    <w:basedOn w:val="DefaultParagraphFont"/>
    <w:link w:val="Header"/>
    <w:uiPriority w:val="99"/>
    <w:rsid w:val="00492D6E"/>
  </w:style>
  <w:style w:type="paragraph" w:styleId="Footer">
    <w:name w:val="footer"/>
    <w:basedOn w:val="Normal"/>
    <w:link w:val="FooterChar"/>
    <w:autoRedefine/>
    <w:uiPriority w:val="99"/>
    <w:unhideWhenUsed/>
    <w:rsid w:val="00101E8D"/>
    <w:pPr>
      <w:tabs>
        <w:tab w:val="center" w:pos="4513"/>
        <w:tab w:val="right" w:pos="9638"/>
        <w:tab w:val="right" w:pos="14459"/>
      </w:tabs>
    </w:pPr>
    <w:rPr>
      <w:sz w:val="16"/>
    </w:rPr>
  </w:style>
  <w:style w:type="character" w:customStyle="1" w:styleId="FooterChar">
    <w:name w:val="Footer Char"/>
    <w:basedOn w:val="DefaultParagraphFont"/>
    <w:link w:val="Footer"/>
    <w:uiPriority w:val="99"/>
    <w:rsid w:val="00101E8D"/>
    <w:rPr>
      <w:rFonts w:ascii="Arial" w:eastAsia="Calibri" w:hAnsi="Arial" w:cs="Arial"/>
      <w:sz w:val="16"/>
    </w:rPr>
  </w:style>
  <w:style w:type="paragraph" w:customStyle="1" w:styleId="BasicParagraph">
    <w:name w:val="[Basic Paragraph]"/>
    <w:basedOn w:val="Normal"/>
    <w:uiPriority w:val="99"/>
    <w:rsid w:val="00492D6E"/>
    <w:pPr>
      <w:autoSpaceDE w:val="0"/>
      <w:autoSpaceDN w:val="0"/>
      <w:adjustRightInd w:val="0"/>
      <w:spacing w:line="288" w:lineRule="auto"/>
      <w:textAlignment w:val="center"/>
    </w:pPr>
    <w:rPr>
      <w:rFonts w:ascii="Minion Pro" w:hAnsi="Minion Pro" w:cs="Minion Pro"/>
      <w:color w:val="000000"/>
      <w:sz w:val="24"/>
      <w:szCs w:val="24"/>
      <w:lang w:val="en-US"/>
    </w:rPr>
  </w:style>
  <w:style w:type="paragraph" w:styleId="NoSpacing">
    <w:name w:val="No Spacing"/>
    <w:aliases w:val="Attendees Text"/>
    <w:uiPriority w:val="1"/>
    <w:qFormat/>
    <w:rsid w:val="00D573DF"/>
    <w:pPr>
      <w:spacing w:after="0" w:line="240" w:lineRule="auto"/>
    </w:pPr>
    <w:rPr>
      <w:rFonts w:ascii="Arial" w:hAnsi="Arial"/>
    </w:rPr>
  </w:style>
  <w:style w:type="character" w:customStyle="1" w:styleId="Heading1Char">
    <w:name w:val="Heading 1 Char"/>
    <w:basedOn w:val="DefaultParagraphFont"/>
    <w:link w:val="Heading1"/>
    <w:uiPriority w:val="9"/>
    <w:rsid w:val="00431E0C"/>
    <w:rPr>
      <w:rFonts w:ascii="Arial" w:eastAsiaTheme="majorEastAsia" w:hAnsi="Arial" w:cstheme="majorBidi"/>
      <w:b/>
      <w:color w:val="005B8D" w:themeColor="accent1"/>
      <w:sz w:val="28"/>
      <w:szCs w:val="28"/>
    </w:rPr>
  </w:style>
  <w:style w:type="character" w:customStyle="1" w:styleId="Heading2Char">
    <w:name w:val="Heading 2 Char"/>
    <w:basedOn w:val="DefaultParagraphFont"/>
    <w:link w:val="Heading2"/>
    <w:uiPriority w:val="9"/>
    <w:rsid w:val="00BE3A39"/>
    <w:rPr>
      <w:rFonts w:ascii="Arial" w:eastAsiaTheme="majorEastAsia" w:hAnsi="Arial" w:cstheme="majorBidi"/>
      <w:color w:val="005B8D" w:themeColor="accent1"/>
      <w:sz w:val="24"/>
      <w:szCs w:val="24"/>
    </w:rPr>
  </w:style>
  <w:style w:type="paragraph" w:styleId="Title">
    <w:name w:val="Title"/>
    <w:basedOn w:val="Normal"/>
    <w:next w:val="Normal"/>
    <w:link w:val="TitleChar"/>
    <w:uiPriority w:val="10"/>
    <w:qFormat/>
    <w:rsid w:val="00901A0C"/>
    <w:pPr>
      <w:contextualSpacing/>
    </w:pPr>
    <w:rPr>
      <w:rFonts w:ascii="Arial Narrow" w:eastAsiaTheme="majorEastAsia" w:hAnsi="Arial Narrow" w:cstheme="majorBidi"/>
      <w:color w:val="005B8D"/>
      <w:spacing w:val="-10"/>
      <w:kern w:val="28"/>
      <w:sz w:val="56"/>
      <w:szCs w:val="56"/>
    </w:rPr>
  </w:style>
  <w:style w:type="character" w:customStyle="1" w:styleId="TitleChar">
    <w:name w:val="Title Char"/>
    <w:basedOn w:val="DefaultParagraphFont"/>
    <w:link w:val="Title"/>
    <w:uiPriority w:val="10"/>
    <w:rsid w:val="00901A0C"/>
    <w:rPr>
      <w:rFonts w:ascii="Arial Narrow" w:eastAsiaTheme="majorEastAsia" w:hAnsi="Arial Narrow" w:cstheme="majorBidi"/>
      <w:color w:val="005B8D"/>
      <w:spacing w:val="-10"/>
      <w:kern w:val="28"/>
      <w:sz w:val="56"/>
      <w:szCs w:val="56"/>
    </w:rPr>
  </w:style>
  <w:style w:type="paragraph" w:styleId="Subtitle">
    <w:name w:val="Subtitle"/>
    <w:basedOn w:val="Normal"/>
    <w:next w:val="Normal"/>
    <w:link w:val="SubtitleChar"/>
    <w:uiPriority w:val="11"/>
    <w:qFormat/>
    <w:rsid w:val="00901A0C"/>
    <w:pPr>
      <w:numPr>
        <w:ilvl w:val="1"/>
      </w:numPr>
    </w:pPr>
    <w:rPr>
      <w:rFonts w:eastAsiaTheme="minorEastAsia"/>
      <w:color w:val="808080" w:themeColor="background1" w:themeShade="80"/>
      <w:spacing w:val="15"/>
    </w:rPr>
  </w:style>
  <w:style w:type="character" w:customStyle="1" w:styleId="SubtitleChar">
    <w:name w:val="Subtitle Char"/>
    <w:basedOn w:val="DefaultParagraphFont"/>
    <w:link w:val="Subtitle"/>
    <w:uiPriority w:val="11"/>
    <w:rsid w:val="00901A0C"/>
    <w:rPr>
      <w:rFonts w:ascii="Arial" w:eastAsiaTheme="minorEastAsia" w:hAnsi="Arial"/>
      <w:color w:val="808080" w:themeColor="background1" w:themeShade="80"/>
      <w:spacing w:val="15"/>
    </w:rPr>
  </w:style>
  <w:style w:type="character" w:styleId="SubtleEmphasis">
    <w:name w:val="Subtle Emphasis"/>
    <w:basedOn w:val="DefaultParagraphFont"/>
    <w:uiPriority w:val="19"/>
    <w:qFormat/>
    <w:rsid w:val="00901A0C"/>
    <w:rPr>
      <w:i/>
      <w:iCs/>
      <w:color w:val="404040" w:themeColor="text1" w:themeTint="BF"/>
    </w:rPr>
  </w:style>
  <w:style w:type="character" w:styleId="Emphasis">
    <w:name w:val="Emphasis"/>
    <w:basedOn w:val="DefaultParagraphFont"/>
    <w:uiPriority w:val="20"/>
    <w:qFormat/>
    <w:rsid w:val="00901A0C"/>
    <w:rPr>
      <w:i/>
      <w:iCs/>
    </w:rPr>
  </w:style>
  <w:style w:type="character" w:styleId="IntenseEmphasis">
    <w:name w:val="Intense Emphasis"/>
    <w:basedOn w:val="DefaultParagraphFont"/>
    <w:uiPriority w:val="21"/>
    <w:qFormat/>
    <w:rsid w:val="00901A0C"/>
    <w:rPr>
      <w:b/>
      <w:i/>
      <w:iCs/>
      <w:color w:val="auto"/>
    </w:rPr>
  </w:style>
  <w:style w:type="character" w:styleId="Strong">
    <w:name w:val="Strong"/>
    <w:basedOn w:val="DefaultParagraphFont"/>
    <w:uiPriority w:val="22"/>
    <w:qFormat/>
    <w:rsid w:val="00901A0C"/>
    <w:rPr>
      <w:b/>
      <w:bCs/>
    </w:rPr>
  </w:style>
  <w:style w:type="paragraph" w:styleId="Quote">
    <w:name w:val="Quote"/>
    <w:basedOn w:val="Normal"/>
    <w:next w:val="Normal"/>
    <w:link w:val="QuoteChar"/>
    <w:uiPriority w:val="29"/>
    <w:qFormat/>
    <w:rsid w:val="00901A0C"/>
    <w:pPr>
      <w:spacing w:before="200"/>
      <w:ind w:left="864" w:right="864"/>
    </w:pPr>
    <w:rPr>
      <w:rFonts w:ascii="Georgia" w:hAnsi="Georgia"/>
      <w:i/>
      <w:iCs/>
      <w:color w:val="404040" w:themeColor="text1" w:themeTint="BF"/>
    </w:rPr>
  </w:style>
  <w:style w:type="character" w:customStyle="1" w:styleId="QuoteChar">
    <w:name w:val="Quote Char"/>
    <w:basedOn w:val="DefaultParagraphFont"/>
    <w:link w:val="Quote"/>
    <w:uiPriority w:val="29"/>
    <w:rsid w:val="00901A0C"/>
    <w:rPr>
      <w:rFonts w:ascii="Georgia" w:hAnsi="Georgia"/>
      <w:i/>
      <w:iCs/>
      <w:color w:val="404040" w:themeColor="text1" w:themeTint="BF"/>
      <w:sz w:val="20"/>
    </w:rPr>
  </w:style>
  <w:style w:type="paragraph" w:styleId="IntenseQuote">
    <w:name w:val="Intense Quote"/>
    <w:basedOn w:val="Normal"/>
    <w:next w:val="Normal"/>
    <w:link w:val="IntenseQuoteChar"/>
    <w:uiPriority w:val="30"/>
    <w:qFormat/>
    <w:rsid w:val="00901A0C"/>
    <w:pPr>
      <w:pBdr>
        <w:top w:val="single" w:sz="4" w:space="10" w:color="005B8D" w:themeColor="accent1"/>
        <w:bottom w:val="single" w:sz="4" w:space="10" w:color="005B8D" w:themeColor="accent1"/>
      </w:pBdr>
      <w:spacing w:before="360" w:after="360"/>
      <w:ind w:left="864" w:right="864"/>
    </w:pPr>
    <w:rPr>
      <w:b/>
      <w:i/>
      <w:iCs/>
    </w:rPr>
  </w:style>
  <w:style w:type="character" w:customStyle="1" w:styleId="IntenseQuoteChar">
    <w:name w:val="Intense Quote Char"/>
    <w:basedOn w:val="DefaultParagraphFont"/>
    <w:link w:val="IntenseQuote"/>
    <w:uiPriority w:val="30"/>
    <w:rsid w:val="00901A0C"/>
    <w:rPr>
      <w:rFonts w:ascii="Arial" w:hAnsi="Arial"/>
      <w:b/>
      <w:i/>
      <w:iCs/>
      <w:sz w:val="20"/>
    </w:rPr>
  </w:style>
  <w:style w:type="character" w:styleId="SubtleReference">
    <w:name w:val="Subtle Reference"/>
    <w:basedOn w:val="DefaultParagraphFont"/>
    <w:uiPriority w:val="31"/>
    <w:qFormat/>
    <w:rsid w:val="00901A0C"/>
    <w:rPr>
      <w:smallCaps/>
      <w:color w:val="5A5A5A" w:themeColor="text1" w:themeTint="A5"/>
    </w:rPr>
  </w:style>
  <w:style w:type="paragraph" w:styleId="ListParagraph">
    <w:name w:val="List Paragraph"/>
    <w:basedOn w:val="Normal"/>
    <w:link w:val="ListParagraphChar"/>
    <w:uiPriority w:val="1"/>
    <w:qFormat/>
    <w:rsid w:val="00901A0C"/>
    <w:pPr>
      <w:ind w:left="720"/>
      <w:contextualSpacing/>
    </w:pPr>
  </w:style>
  <w:style w:type="character" w:styleId="Hyperlink">
    <w:name w:val="Hyperlink"/>
    <w:basedOn w:val="DefaultParagraphFont"/>
    <w:uiPriority w:val="99"/>
    <w:unhideWhenUsed/>
    <w:rsid w:val="00BF3A91"/>
    <w:rPr>
      <w:color w:val="005B8D" w:themeColor="hyperlink"/>
      <w:u w:val="single"/>
    </w:rPr>
  </w:style>
  <w:style w:type="character" w:styleId="UnresolvedMention">
    <w:name w:val="Unresolved Mention"/>
    <w:basedOn w:val="DefaultParagraphFont"/>
    <w:uiPriority w:val="99"/>
    <w:semiHidden/>
    <w:unhideWhenUsed/>
    <w:rsid w:val="00BF3A91"/>
    <w:rPr>
      <w:color w:val="605E5C"/>
      <w:shd w:val="clear" w:color="auto" w:fill="E1DFDD"/>
    </w:rPr>
  </w:style>
  <w:style w:type="paragraph" w:customStyle="1" w:styleId="Standard">
    <w:name w:val="Standard"/>
    <w:rsid w:val="00DA2FA5"/>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zh-CN" w:bidi="hi-IN"/>
    </w:rPr>
  </w:style>
  <w:style w:type="character" w:customStyle="1" w:styleId="ListParagraphChar">
    <w:name w:val="List Paragraph Char"/>
    <w:basedOn w:val="DefaultParagraphFont"/>
    <w:link w:val="ListParagraph"/>
    <w:uiPriority w:val="34"/>
    <w:locked/>
    <w:rsid w:val="00F533C9"/>
    <w:rPr>
      <w:rFonts w:ascii="Arial" w:eastAsia="Calibri" w:hAnsi="Arial" w:cs="Arial"/>
    </w:rPr>
  </w:style>
  <w:style w:type="paragraph" w:customStyle="1" w:styleId="Default">
    <w:name w:val="Default"/>
    <w:rsid w:val="00F533C9"/>
    <w:pPr>
      <w:autoSpaceDE w:val="0"/>
      <w:autoSpaceDN w:val="0"/>
      <w:adjustRightInd w:val="0"/>
      <w:spacing w:after="0" w:line="240" w:lineRule="auto"/>
    </w:pPr>
    <w:rPr>
      <w:rFonts w:ascii="Arial" w:hAnsi="Arial" w:cs="Arial"/>
      <w:color w:val="000000"/>
      <w:sz w:val="24"/>
      <w:szCs w:val="24"/>
    </w:rPr>
  </w:style>
  <w:style w:type="character" w:customStyle="1" w:styleId="Heading3Char">
    <w:name w:val="Heading 3 Char"/>
    <w:basedOn w:val="DefaultParagraphFont"/>
    <w:link w:val="Heading3"/>
    <w:uiPriority w:val="9"/>
    <w:rsid w:val="00BE3A39"/>
    <w:rPr>
      <w:rFonts w:ascii="Arial" w:eastAsia="Calibri" w:hAnsi="Arial" w:cs="Arial"/>
      <w:sz w:val="24"/>
      <w:szCs w:val="24"/>
    </w:rPr>
  </w:style>
  <w:style w:type="table" w:styleId="TableGrid">
    <w:name w:val="Table Grid"/>
    <w:basedOn w:val="TableNormal"/>
    <w:uiPriority w:val="39"/>
    <w:rsid w:val="00BE3A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title">
    <w:name w:val="Section title"/>
    <w:basedOn w:val="Normal"/>
    <w:link w:val="SectiontitleChar"/>
    <w:qFormat/>
    <w:rsid w:val="00C03557"/>
    <w:pPr>
      <w:tabs>
        <w:tab w:val="left" w:pos="915"/>
      </w:tabs>
      <w:spacing w:before="240" w:after="240"/>
      <w:jc w:val="both"/>
    </w:pPr>
    <w:rPr>
      <w:rFonts w:eastAsia="Arial Unicode MS" w:cstheme="minorHAnsi"/>
      <w:b/>
      <w:color w:val="003D69"/>
      <w:sz w:val="40"/>
      <w:szCs w:val="40"/>
      <w:lang w:val="en-US" w:eastAsia="en-AU"/>
    </w:rPr>
  </w:style>
  <w:style w:type="character" w:customStyle="1" w:styleId="SectiontitleChar">
    <w:name w:val="Section title Char"/>
    <w:basedOn w:val="DefaultParagraphFont"/>
    <w:link w:val="Sectiontitle"/>
    <w:rsid w:val="00C03557"/>
    <w:rPr>
      <w:rFonts w:ascii="Arial" w:eastAsia="Arial Unicode MS" w:hAnsi="Arial" w:cstheme="minorHAnsi"/>
      <w:b/>
      <w:color w:val="003D69"/>
      <w:sz w:val="40"/>
      <w:szCs w:val="40"/>
      <w:lang w:val="en-US" w:eastAsia="en-AU"/>
    </w:rPr>
  </w:style>
  <w:style w:type="paragraph" w:customStyle="1" w:styleId="SheetType">
    <w:name w:val="Sheet Type"/>
    <w:basedOn w:val="Normal"/>
    <w:link w:val="SheetTypeChar"/>
    <w:qFormat/>
    <w:rsid w:val="00C03557"/>
    <w:pPr>
      <w:jc w:val="center"/>
    </w:pPr>
    <w:rPr>
      <w:color w:val="005B8D" w:themeColor="accent1"/>
      <w:sz w:val="60"/>
      <w:szCs w:val="60"/>
      <w:lang w:val="en-US"/>
    </w:rPr>
  </w:style>
  <w:style w:type="character" w:customStyle="1" w:styleId="SheetTypeChar">
    <w:name w:val="Sheet Type Char"/>
    <w:basedOn w:val="DefaultParagraphFont"/>
    <w:link w:val="SheetType"/>
    <w:rsid w:val="00C03557"/>
    <w:rPr>
      <w:rFonts w:ascii="Arial" w:eastAsia="Calibri" w:hAnsi="Arial" w:cs="Arial"/>
      <w:color w:val="005B8D" w:themeColor="accent1"/>
      <w:sz w:val="60"/>
      <w:szCs w:val="60"/>
      <w:lang w:val="en-US"/>
    </w:rPr>
  </w:style>
  <w:style w:type="paragraph" w:styleId="TOCHeading">
    <w:name w:val="TOC Heading"/>
    <w:basedOn w:val="Heading1"/>
    <w:next w:val="Normal"/>
    <w:uiPriority w:val="39"/>
    <w:unhideWhenUsed/>
    <w:qFormat/>
    <w:rsid w:val="00C03557"/>
    <w:pPr>
      <w:numPr>
        <w:numId w:val="0"/>
      </w:numPr>
      <w:spacing w:before="240" w:after="160" w:line="259" w:lineRule="auto"/>
      <w:outlineLvl w:val="9"/>
    </w:pPr>
    <w:rPr>
      <w:rFonts w:cs="Arial"/>
      <w:bCs/>
      <w:color w:val="004369" w:themeColor="accent1" w:themeShade="BF"/>
      <w:sz w:val="32"/>
      <w:szCs w:val="32"/>
      <w:lang w:val="en-US"/>
    </w:rPr>
  </w:style>
  <w:style w:type="paragraph" w:styleId="TOC1">
    <w:name w:val="toc 1"/>
    <w:basedOn w:val="Normal"/>
    <w:next w:val="Normal"/>
    <w:autoRedefine/>
    <w:uiPriority w:val="39"/>
    <w:unhideWhenUsed/>
    <w:rsid w:val="00C03557"/>
    <w:pPr>
      <w:tabs>
        <w:tab w:val="right" w:leader="dot" w:pos="9628"/>
      </w:tabs>
      <w:spacing w:after="100"/>
      <w:ind w:left="567" w:hanging="567"/>
    </w:pPr>
    <w:rPr>
      <w:noProof/>
    </w:rPr>
  </w:style>
  <w:style w:type="paragraph" w:styleId="TOC2">
    <w:name w:val="toc 2"/>
    <w:basedOn w:val="Normal"/>
    <w:next w:val="Normal"/>
    <w:autoRedefine/>
    <w:uiPriority w:val="39"/>
    <w:unhideWhenUsed/>
    <w:rsid w:val="00C03557"/>
    <w:pPr>
      <w:tabs>
        <w:tab w:val="right" w:leader="dot" w:pos="9628"/>
      </w:tabs>
      <w:spacing w:after="100"/>
      <w:ind w:left="1134" w:hanging="567"/>
    </w:pPr>
    <w:rPr>
      <w:noProof/>
    </w:rPr>
  </w:style>
  <w:style w:type="paragraph" w:styleId="TOC3">
    <w:name w:val="toc 3"/>
    <w:basedOn w:val="Normal"/>
    <w:next w:val="Normal"/>
    <w:autoRedefine/>
    <w:uiPriority w:val="39"/>
    <w:unhideWhenUsed/>
    <w:rsid w:val="00C03557"/>
    <w:pPr>
      <w:tabs>
        <w:tab w:val="right" w:leader="dot" w:pos="9628"/>
      </w:tabs>
      <w:spacing w:after="100"/>
      <w:ind w:left="1843" w:hanging="709"/>
    </w:pPr>
    <w:rPr>
      <w:noProof/>
    </w:rPr>
  </w:style>
  <w:style w:type="paragraph" w:customStyle="1" w:styleId="Bullets">
    <w:name w:val="Bullets"/>
    <w:basedOn w:val="ListParagraph"/>
    <w:qFormat/>
    <w:rsid w:val="00BF6D5E"/>
    <w:pPr>
      <w:numPr>
        <w:numId w:val="8"/>
      </w:numPr>
      <w:spacing w:after="120"/>
      <w:ind w:left="1134" w:hanging="425"/>
      <w:contextualSpacing w:val="0"/>
    </w:pPr>
  </w:style>
  <w:style w:type="paragraph" w:styleId="BodyText">
    <w:name w:val="Body Text"/>
    <w:basedOn w:val="Normal"/>
    <w:link w:val="BodyTextChar"/>
    <w:uiPriority w:val="1"/>
    <w:qFormat/>
    <w:rsid w:val="00626492"/>
    <w:pPr>
      <w:autoSpaceDE w:val="0"/>
      <w:autoSpaceDN w:val="0"/>
      <w:adjustRightInd w:val="0"/>
    </w:pPr>
    <w:rPr>
      <w:rFonts w:ascii="Calibri" w:eastAsiaTheme="minorHAnsi" w:hAnsi="Calibri" w:cs="Calibri"/>
    </w:rPr>
  </w:style>
  <w:style w:type="character" w:customStyle="1" w:styleId="BodyTextChar">
    <w:name w:val="Body Text Char"/>
    <w:basedOn w:val="DefaultParagraphFont"/>
    <w:link w:val="BodyText"/>
    <w:uiPriority w:val="1"/>
    <w:rsid w:val="00626492"/>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assets.rslnsw.org.au/wp-content/uploads/2022/12/21090549/RSL-NSW-Constitution_2022-AGM-Amendments_To-Be-Endorsed-2023.pdf"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legislation.gov.au/Details/C2019C00216"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legislation.nsw.gov.au/view/whole/html/inforce/current/act-2018-048"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acnc.gov.au/for-charities/manage-your-charity/governance-hub/governance-standards" TargetMode="External"/><Relationship Id="rId20" Type="http://schemas.openxmlformats.org/officeDocument/2006/relationships/hyperlink" Target="https://legislation.nsw.gov.au/view/html/inforce/current/sl-2021-0272"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legislation.gov.au/Details/F2021C01158" TargetMode="External"/><Relationship Id="rId5" Type="http://schemas.openxmlformats.org/officeDocument/2006/relationships/numbering" Target="numbering.xml"/><Relationship Id="rId15" Type="http://schemas.openxmlformats.org/officeDocument/2006/relationships/hyperlink" Target="https://assets.rslnsw.org.au/wp-content/uploads/2022/03/30155240/RLSNSW_StrategicPlan_2022_v8.pdf" TargetMode="External"/><Relationship Id="rId23" Type="http://schemas.openxmlformats.org/officeDocument/2006/relationships/hyperlink" Target="https://www.legislation.gov.au/Details/C2021C00415" TargetMode="External"/><Relationship Id="rId10" Type="http://schemas.openxmlformats.org/officeDocument/2006/relationships/endnotes" Target="endnotes.xml"/><Relationship Id="rId19" Type="http://schemas.openxmlformats.org/officeDocument/2006/relationships/hyperlink" Target="https://legislation.nsw.gov.au/view/html/inforce/current/act-1991-069"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ssets.rslnsw.org.au/wp-content/uploads/2022/12/21090549/RSL-NSW-Constitution_2022-AGM-Amendments_To-Be-Endorsed-2023.pdf" TargetMode="External"/><Relationship Id="rId22" Type="http://schemas.openxmlformats.org/officeDocument/2006/relationships/hyperlink" Target="https://www.legislation.gov.au/Details/C2013A0010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Hasrouni\RSL%20NSW\Executive%20Team%20-%20Documents\Governance\Policy%20and%20Procedures\Project%202023\2.%20MASTER%20WDF%20documents\RSL%20NSW%20WDF%20doc%20template.dotx" TargetMode="External"/></Relationships>
</file>

<file path=word/theme/theme1.xml><?xml version="1.0" encoding="utf-8"?>
<a:theme xmlns:a="http://schemas.openxmlformats.org/drawingml/2006/main" name="Office Theme">
  <a:themeElements>
    <a:clrScheme name="RSL NSW">
      <a:dk1>
        <a:sysClr val="windowText" lastClr="000000"/>
      </a:dk1>
      <a:lt1>
        <a:sysClr val="window" lastClr="FFFFFF"/>
      </a:lt1>
      <a:dk2>
        <a:srgbClr val="44546A"/>
      </a:dk2>
      <a:lt2>
        <a:srgbClr val="C7C9C7"/>
      </a:lt2>
      <a:accent1>
        <a:srgbClr val="005B8D"/>
      </a:accent1>
      <a:accent2>
        <a:srgbClr val="F6BE00"/>
      </a:accent2>
      <a:accent3>
        <a:srgbClr val="DA291C"/>
      </a:accent3>
      <a:accent4>
        <a:srgbClr val="E57200"/>
      </a:accent4>
      <a:accent5>
        <a:srgbClr val="6064B2"/>
      </a:accent5>
      <a:accent6>
        <a:srgbClr val="00AD50"/>
      </a:accent6>
      <a:hlink>
        <a:srgbClr val="005B8D"/>
      </a:hlink>
      <a:folHlink>
        <a:srgbClr val="C7C9C7"/>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4f7bc76-9484-40da-b93f-c0246b0f96d6">
      <Terms xmlns="http://schemas.microsoft.com/office/infopath/2007/PartnerControls"/>
    </lcf76f155ced4ddcb4097134ff3c332f>
    <TaxCatchAll xmlns="b1484c52-490a-4a21-aff2-25f9921dbb54" xsi:nil="true"/>
    <link xmlns="a4f7bc76-9484-40da-b93f-c0246b0f96d6">
      <Url xsi:nil="true"/>
      <Description xsi:nil="true"/>
    </link>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6253B867EC61B498C2AAB3E573D0F4A" ma:contentTypeVersion="18" ma:contentTypeDescription="Create a new document." ma:contentTypeScope="" ma:versionID="6f8f1c5b8ee9a897e9ad20564250ffd4">
  <xsd:schema xmlns:xsd="http://www.w3.org/2001/XMLSchema" xmlns:xs="http://www.w3.org/2001/XMLSchema" xmlns:p="http://schemas.microsoft.com/office/2006/metadata/properties" xmlns:ns2="b1484c52-490a-4a21-aff2-25f9921dbb54" xmlns:ns3="a4f7bc76-9484-40da-b93f-c0246b0f96d6" targetNamespace="http://schemas.microsoft.com/office/2006/metadata/properties" ma:root="true" ma:fieldsID="47d24d9fb2b1e07de1374e9134cfaae4" ns2:_="" ns3:_="">
    <xsd:import namespace="b1484c52-490a-4a21-aff2-25f9921dbb54"/>
    <xsd:import namespace="a4f7bc76-9484-40da-b93f-c0246b0f96d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LengthInSeconds" minOccurs="0"/>
                <xsd:element ref="ns3:lcf76f155ced4ddcb4097134ff3c332f" minOccurs="0"/>
                <xsd:element ref="ns2:TaxCatchAll" minOccurs="0"/>
                <xsd:element ref="ns3:link"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484c52-490a-4a21-aff2-25f9921dbb5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abde32f-6bb4-4554-9d63-cfe9df3246dd}" ma:internalName="TaxCatchAll" ma:showField="CatchAllData" ma:web="b1484c52-490a-4a21-aff2-25f9921dbb5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4f7bc76-9484-40da-b93f-c0246b0f96d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239e271-f0a0-4d1c-af6e-680294e2345c" ma:termSetId="09814cd3-568e-fe90-9814-8d621ff8fb84" ma:anchorId="fba54fb3-c3e1-fe81-a776-ca4b69148c4d" ma:open="true" ma:isKeyword="false">
      <xsd:complexType>
        <xsd:sequence>
          <xsd:element ref="pc:Terms" minOccurs="0" maxOccurs="1"/>
        </xsd:sequence>
      </xsd:complexType>
    </xsd:element>
    <xsd:element name="link" ma:index="24"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505455-9739-4488-BDFB-93CF345D212B}">
  <ds:schemaRefs>
    <ds:schemaRef ds:uri="http://schemas.microsoft.com/sharepoint/v3/contenttype/forms"/>
  </ds:schemaRefs>
</ds:datastoreItem>
</file>

<file path=customXml/itemProps2.xml><?xml version="1.0" encoding="utf-8"?>
<ds:datastoreItem xmlns:ds="http://schemas.openxmlformats.org/officeDocument/2006/customXml" ds:itemID="{C3345F7E-FF09-4104-856F-00F2D385FBC9}">
  <ds:schemaRefs>
    <ds:schemaRef ds:uri="http://schemas.microsoft.com/office/2006/metadata/properties"/>
    <ds:schemaRef ds:uri="http://schemas.microsoft.com/office/infopath/2007/PartnerControls"/>
    <ds:schemaRef ds:uri="a4f7bc76-9484-40da-b93f-c0246b0f96d6"/>
    <ds:schemaRef ds:uri="b1484c52-490a-4a21-aff2-25f9921dbb54"/>
  </ds:schemaRefs>
</ds:datastoreItem>
</file>

<file path=customXml/itemProps3.xml><?xml version="1.0" encoding="utf-8"?>
<ds:datastoreItem xmlns:ds="http://schemas.openxmlformats.org/officeDocument/2006/customXml" ds:itemID="{958010E1-E23A-4596-BEE0-EB36D3B6A9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484c52-490a-4a21-aff2-25f9921dbb54"/>
    <ds:schemaRef ds:uri="a4f7bc76-9484-40da-b93f-c0246b0f96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4316F4-3F48-47FD-AB5B-8C1A063A4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RSL NSW WDF doc template</Template>
  <TotalTime>18</TotalTime>
  <Pages>6</Pages>
  <Words>1613</Words>
  <Characters>9195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Hasrouni</dc:creator>
  <cp:keywords/>
  <dc:description/>
  <cp:lastModifiedBy>Liesel Klokow</cp:lastModifiedBy>
  <cp:revision>18</cp:revision>
  <cp:lastPrinted>2019-02-20T14:10:00Z</cp:lastPrinted>
  <dcterms:created xsi:type="dcterms:W3CDTF">2023-10-05T01:26:00Z</dcterms:created>
  <dcterms:modified xsi:type="dcterms:W3CDTF">2023-10-05T01:46:00Z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0x010100B6253B867EC61B498C2AAB3E573D0F4A</vt:lpwstr>
  </property>
  <property fmtid="{D5CDD505-2E9C-101B-9397-08002B2CF9AE}" pid="3" name="RSL_BusinessActivity">
    <vt:lpwstr/>
  </property>
  <property fmtid="{D5CDD505-2E9C-101B-9397-08002B2CF9AE}" pid="4" name="TaxKeyword">
    <vt:lpwstr/>
  </property>
  <property fmtid="{D5CDD505-2E9C-101B-9397-08002B2CF9AE}" pid="5" name="AuthorIds_UIVersion_3">
    <vt:lpwstr>31</vt:lpwstr>
  </property>
  <property fmtid="{D5CDD505-2E9C-101B-9397-08002B2CF9AE}" pid="6" name="RSL_BusinessUnit">
    <vt:lpwstr>1;#Marketing|a9a9c5ab-0053-4e64-bf88-442dca933c35</vt:lpwstr>
  </property>
  <property fmtid="{D5CDD505-2E9C-101B-9397-08002B2CF9AE}" pid="7" name="RSL_DocumentType">
    <vt:lpwstr/>
  </property>
  <property fmtid="{D5CDD505-2E9C-101B-9397-08002B2CF9AE}" pid="8" name="AuthorIds_UIVersion_9">
    <vt:lpwstr>31</vt:lpwstr>
  </property>
  <property fmtid="{D5CDD505-2E9C-101B-9397-08002B2CF9AE}" pid="9" name="AuthorIds_UIVersion_512">
    <vt:lpwstr>29</vt:lpwstr>
  </property>
  <property fmtid="{D5CDD505-2E9C-101B-9397-08002B2CF9AE}" pid="10" name="AuthorIds_UIVersion_1">
    <vt:lpwstr>31</vt:lpwstr>
  </property>
  <property fmtid="{D5CDD505-2E9C-101B-9397-08002B2CF9AE}" pid="11" name="AuthorIds_UIVersion_4">
    <vt:lpwstr>31</vt:lpwstr>
  </property>
  <property fmtid="{D5CDD505-2E9C-101B-9397-08002B2CF9AE}" pid="12" name="AuthorIds_UIVersion_2">
    <vt:lpwstr>29</vt:lpwstr>
  </property>
  <property fmtid="{D5CDD505-2E9C-101B-9397-08002B2CF9AE}" pid="13" name="MediaServiceImageTags">
    <vt:lpwstr/>
  </property>
</Properties>
</file>